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51C" w:rsidRDefault="008A451C" w:rsidP="00A80EE0">
      <w:pPr>
        <w:jc w:val="center"/>
        <w:rPr>
          <w:rFonts w:ascii="Arial" w:hAnsi="Arial" w:cs="Arial"/>
          <w:sz w:val="24"/>
          <w:szCs w:val="24"/>
        </w:rPr>
      </w:pPr>
    </w:p>
    <w:p w:rsidR="004F654F" w:rsidRPr="005542D9" w:rsidRDefault="00A80EE0" w:rsidP="00A80EE0">
      <w:pPr>
        <w:jc w:val="center"/>
        <w:rPr>
          <w:rFonts w:ascii="Arial" w:hAnsi="Arial" w:cs="Arial"/>
          <w:sz w:val="24"/>
          <w:szCs w:val="24"/>
        </w:rPr>
      </w:pPr>
      <w:r w:rsidRPr="005542D9">
        <w:rPr>
          <w:rFonts w:ascii="Arial" w:hAnsi="Arial" w:cs="Arial"/>
          <w:sz w:val="24"/>
          <w:szCs w:val="24"/>
        </w:rPr>
        <w:t>The Role and Selection of Non-Executive Directors on boards of companies wholly owned by Oxford City Council</w:t>
      </w:r>
    </w:p>
    <w:p w:rsidR="00A80EE0" w:rsidRPr="005542D9" w:rsidRDefault="00A80EE0" w:rsidP="00A80EE0">
      <w:pPr>
        <w:jc w:val="center"/>
        <w:rPr>
          <w:rFonts w:ascii="Arial" w:hAnsi="Arial" w:cs="Arial"/>
          <w:sz w:val="24"/>
          <w:szCs w:val="24"/>
        </w:rPr>
      </w:pPr>
    </w:p>
    <w:p w:rsidR="00A80EE0" w:rsidRPr="005542D9" w:rsidRDefault="00A80EE0" w:rsidP="00A80EE0">
      <w:pPr>
        <w:jc w:val="center"/>
        <w:rPr>
          <w:rFonts w:ascii="Arial" w:hAnsi="Arial" w:cs="Arial"/>
          <w:sz w:val="24"/>
          <w:szCs w:val="24"/>
        </w:rPr>
      </w:pPr>
    </w:p>
    <w:p w:rsidR="00A80EE0" w:rsidRPr="005542D9" w:rsidRDefault="00A80EE0" w:rsidP="00A80EE0">
      <w:pPr>
        <w:rPr>
          <w:rFonts w:ascii="Arial" w:hAnsi="Arial" w:cs="Arial"/>
          <w:b/>
          <w:sz w:val="24"/>
          <w:szCs w:val="24"/>
        </w:rPr>
      </w:pPr>
      <w:r w:rsidRPr="005542D9">
        <w:rPr>
          <w:rFonts w:ascii="Arial" w:hAnsi="Arial" w:cs="Arial"/>
          <w:b/>
          <w:sz w:val="24"/>
          <w:szCs w:val="24"/>
        </w:rPr>
        <w:t>Introduction</w:t>
      </w:r>
    </w:p>
    <w:p w:rsidR="00A80EE0" w:rsidRPr="005542D9" w:rsidRDefault="00A80EE0" w:rsidP="00A80EE0">
      <w:pPr>
        <w:rPr>
          <w:rFonts w:ascii="Arial" w:hAnsi="Arial" w:cs="Arial"/>
          <w:sz w:val="24"/>
          <w:szCs w:val="24"/>
        </w:rPr>
      </w:pPr>
      <w:r w:rsidRPr="005542D9">
        <w:rPr>
          <w:rFonts w:ascii="Arial" w:hAnsi="Arial" w:cs="Arial"/>
          <w:sz w:val="24"/>
          <w:szCs w:val="24"/>
        </w:rPr>
        <w:t>Oxford City Council in responding to the challenges of major reductions in central government funding has explored a number of means of replacing revenue due to cuts in grants.  The Council has also been keen to explore how different business models would enable it to deliver key strategic aims.</w:t>
      </w:r>
    </w:p>
    <w:p w:rsidR="00A80EE0" w:rsidRPr="005542D9" w:rsidRDefault="00A80EE0" w:rsidP="00A80EE0">
      <w:pPr>
        <w:rPr>
          <w:rFonts w:ascii="Arial" w:hAnsi="Arial" w:cs="Arial"/>
          <w:sz w:val="24"/>
          <w:szCs w:val="24"/>
        </w:rPr>
      </w:pPr>
      <w:r w:rsidRPr="005542D9">
        <w:rPr>
          <w:rFonts w:ascii="Arial" w:hAnsi="Arial" w:cs="Arial"/>
          <w:sz w:val="24"/>
          <w:szCs w:val="24"/>
        </w:rPr>
        <w:t>Subsequently the Council has formed a number of companies that are wholly owned by the Council.</w:t>
      </w:r>
    </w:p>
    <w:p w:rsidR="00A80EE0" w:rsidRPr="005542D9" w:rsidRDefault="00A80EE0" w:rsidP="00A80EE0">
      <w:pPr>
        <w:rPr>
          <w:rFonts w:ascii="Arial" w:hAnsi="Arial" w:cs="Arial"/>
          <w:sz w:val="24"/>
          <w:szCs w:val="24"/>
        </w:rPr>
      </w:pPr>
      <w:r w:rsidRPr="005542D9">
        <w:rPr>
          <w:rFonts w:ascii="Arial" w:hAnsi="Arial" w:cs="Arial"/>
          <w:sz w:val="24"/>
          <w:szCs w:val="24"/>
        </w:rPr>
        <w:t>This paper sets out the Council’s view on the need to engage Non Executive Directors in the governance of these companies and the framework for their recruitment and selection.</w:t>
      </w:r>
    </w:p>
    <w:p w:rsidR="00A80EE0" w:rsidRPr="005542D9" w:rsidRDefault="00A80EE0" w:rsidP="00A80EE0">
      <w:pPr>
        <w:rPr>
          <w:rFonts w:ascii="Arial" w:hAnsi="Arial" w:cs="Arial"/>
          <w:b/>
          <w:sz w:val="24"/>
          <w:szCs w:val="24"/>
        </w:rPr>
      </w:pPr>
      <w:r w:rsidRPr="005542D9">
        <w:rPr>
          <w:rFonts w:ascii="Arial" w:hAnsi="Arial" w:cs="Arial"/>
          <w:b/>
          <w:sz w:val="24"/>
          <w:szCs w:val="24"/>
        </w:rPr>
        <w:t>Summary</w:t>
      </w:r>
    </w:p>
    <w:p w:rsidR="00A80EE0" w:rsidRPr="005542D9" w:rsidRDefault="00A80EE0" w:rsidP="00A80EE0">
      <w:pPr>
        <w:rPr>
          <w:rFonts w:ascii="Arial" w:hAnsi="Arial" w:cs="Arial"/>
          <w:color w:val="333333"/>
          <w:sz w:val="24"/>
          <w:szCs w:val="24"/>
          <w:shd w:val="clear" w:color="auto" w:fill="FFFFFF"/>
        </w:rPr>
      </w:pPr>
      <w:r w:rsidRPr="005542D9">
        <w:rPr>
          <w:rFonts w:ascii="Arial" w:hAnsi="Arial" w:cs="Arial"/>
          <w:sz w:val="24"/>
          <w:szCs w:val="24"/>
        </w:rPr>
        <w:t>The Council supports the view of the 1992 Cadbury Report (</w:t>
      </w:r>
      <w:hyperlink r:id="rId8" w:history="1">
        <w:r w:rsidRPr="005542D9">
          <w:rPr>
            <w:rStyle w:val="Hyperlink"/>
            <w:rFonts w:ascii="Arial" w:hAnsi="Arial" w:cs="Arial"/>
            <w:sz w:val="24"/>
            <w:szCs w:val="24"/>
          </w:rPr>
          <w:t>http://www.ecgi.org/codes/documents/cadbury.pdf</w:t>
        </w:r>
      </w:hyperlink>
      <w:r w:rsidRPr="005542D9">
        <w:rPr>
          <w:rFonts w:ascii="Arial" w:hAnsi="Arial" w:cs="Arial"/>
          <w:sz w:val="24"/>
          <w:szCs w:val="24"/>
        </w:rPr>
        <w:t xml:space="preserve"> ) that good governance of companies is supported by the engagement of non-executive directors who </w:t>
      </w:r>
      <w:r w:rsidRPr="005542D9">
        <w:rPr>
          <w:rFonts w:ascii="Arial" w:hAnsi="Arial" w:cs="Arial"/>
          <w:color w:val="333333"/>
          <w:sz w:val="24"/>
          <w:szCs w:val="24"/>
          <w:shd w:val="clear" w:color="auto" w:fill="FFFFFF"/>
        </w:rPr>
        <w:t>“bring an </w:t>
      </w:r>
      <w:r w:rsidRPr="005542D9">
        <w:rPr>
          <w:rFonts w:ascii="Arial" w:hAnsi="Arial" w:cs="Arial"/>
          <w:b/>
          <w:bCs/>
          <w:color w:val="333333"/>
          <w:sz w:val="24"/>
          <w:szCs w:val="24"/>
          <w:shd w:val="clear" w:color="auto" w:fill="FFFFFF"/>
        </w:rPr>
        <w:t>independent judgement</w:t>
      </w:r>
      <w:r w:rsidRPr="005542D9">
        <w:rPr>
          <w:rFonts w:ascii="Arial" w:hAnsi="Arial" w:cs="Arial"/>
          <w:color w:val="333333"/>
          <w:sz w:val="24"/>
          <w:szCs w:val="24"/>
          <w:shd w:val="clear" w:color="auto" w:fill="FFFFFF"/>
        </w:rPr>
        <w:t> to bear on issues of strategy, performance and resources including key appointments and standards of conduct”.</w:t>
      </w:r>
    </w:p>
    <w:p w:rsidR="00A80EE0" w:rsidRPr="005542D9" w:rsidRDefault="00A80EE0" w:rsidP="00A80EE0">
      <w:pPr>
        <w:rPr>
          <w:rFonts w:ascii="Arial" w:hAnsi="Arial" w:cs="Arial"/>
          <w:color w:val="333333"/>
          <w:sz w:val="24"/>
          <w:szCs w:val="24"/>
          <w:shd w:val="clear" w:color="auto" w:fill="FFFFFF"/>
        </w:rPr>
      </w:pPr>
      <w:r w:rsidRPr="005542D9">
        <w:rPr>
          <w:rFonts w:ascii="Arial" w:hAnsi="Arial" w:cs="Arial"/>
          <w:color w:val="333333"/>
          <w:sz w:val="24"/>
          <w:szCs w:val="24"/>
          <w:shd w:val="clear" w:color="auto" w:fill="FFFFFF"/>
        </w:rPr>
        <w:t>The Memorandum and Articles and Shareholder Agreements for wholly owned companies of the Council will include the possibility of Non-Executive Directors and retain the appointment of directors as matters for the Shareholder.</w:t>
      </w:r>
    </w:p>
    <w:p w:rsidR="00A80EE0" w:rsidRPr="005542D9" w:rsidRDefault="00A80EE0" w:rsidP="00A80EE0">
      <w:pPr>
        <w:rPr>
          <w:rFonts w:ascii="Arial" w:hAnsi="Arial" w:cs="Arial"/>
          <w:color w:val="333333"/>
          <w:sz w:val="24"/>
          <w:szCs w:val="24"/>
          <w:shd w:val="clear" w:color="auto" w:fill="FFFFFF"/>
        </w:rPr>
      </w:pPr>
      <w:r w:rsidRPr="005542D9">
        <w:rPr>
          <w:rFonts w:ascii="Arial" w:hAnsi="Arial" w:cs="Arial"/>
          <w:color w:val="333333"/>
          <w:sz w:val="24"/>
          <w:szCs w:val="24"/>
          <w:shd w:val="clear" w:color="auto" w:fill="FFFFFF"/>
        </w:rPr>
        <w:t xml:space="preserve">The </w:t>
      </w:r>
      <w:r w:rsidR="00524F13" w:rsidRPr="005542D9">
        <w:rPr>
          <w:rFonts w:ascii="Arial" w:hAnsi="Arial" w:cs="Arial"/>
          <w:color w:val="333333"/>
          <w:sz w:val="24"/>
          <w:szCs w:val="24"/>
          <w:shd w:val="clear" w:color="auto" w:fill="FFFFFF"/>
        </w:rPr>
        <w:t xml:space="preserve">relevant Shareholder Committee will consider the composition of boards on a case by case.  </w:t>
      </w:r>
      <w:r w:rsidRPr="005542D9">
        <w:rPr>
          <w:rFonts w:ascii="Arial" w:hAnsi="Arial" w:cs="Arial"/>
          <w:color w:val="333333"/>
          <w:sz w:val="24"/>
          <w:szCs w:val="24"/>
          <w:shd w:val="clear" w:color="auto" w:fill="FFFFFF"/>
        </w:rPr>
        <w:t xml:space="preserve"> </w:t>
      </w:r>
    </w:p>
    <w:p w:rsidR="00524F13" w:rsidRPr="005542D9" w:rsidRDefault="00524F13" w:rsidP="00A80EE0">
      <w:pPr>
        <w:rPr>
          <w:rFonts w:ascii="Arial" w:hAnsi="Arial" w:cs="Arial"/>
          <w:color w:val="333333"/>
          <w:sz w:val="24"/>
          <w:szCs w:val="24"/>
          <w:shd w:val="clear" w:color="auto" w:fill="FFFFFF"/>
        </w:rPr>
      </w:pPr>
      <w:r w:rsidRPr="005542D9">
        <w:rPr>
          <w:rFonts w:ascii="Arial" w:hAnsi="Arial" w:cs="Arial"/>
          <w:color w:val="333333"/>
          <w:sz w:val="24"/>
          <w:szCs w:val="24"/>
          <w:shd w:val="clear" w:color="auto" w:fill="FFFFFF"/>
        </w:rPr>
        <w:t>Where it is agreed that there should be Non-Executive Directors on a board</w:t>
      </w:r>
      <w:r w:rsidR="004F654F">
        <w:rPr>
          <w:rFonts w:ascii="Arial" w:hAnsi="Arial" w:cs="Arial"/>
          <w:color w:val="333333"/>
          <w:sz w:val="24"/>
          <w:szCs w:val="24"/>
          <w:shd w:val="clear" w:color="auto" w:fill="FFFFFF"/>
        </w:rPr>
        <w:t>,</w:t>
      </w:r>
      <w:r w:rsidRPr="005542D9">
        <w:rPr>
          <w:rFonts w:ascii="Arial" w:hAnsi="Arial" w:cs="Arial"/>
          <w:color w:val="333333"/>
          <w:sz w:val="24"/>
          <w:szCs w:val="24"/>
          <w:shd w:val="clear" w:color="auto" w:fill="FFFFFF"/>
        </w:rPr>
        <w:t xml:space="preserve"> recruitment and selection will be carried out by subcommittee of the shareholder group to include representatives of the shareholder supported by a Council nominee director to the company and </w:t>
      </w:r>
      <w:r w:rsidR="00BE73DC" w:rsidRPr="005542D9">
        <w:rPr>
          <w:rFonts w:ascii="Arial" w:hAnsi="Arial" w:cs="Arial"/>
          <w:color w:val="333333"/>
          <w:sz w:val="24"/>
          <w:szCs w:val="24"/>
          <w:shd w:val="clear" w:color="auto" w:fill="FFFFFF"/>
        </w:rPr>
        <w:t xml:space="preserve">a </w:t>
      </w:r>
      <w:r w:rsidRPr="005542D9">
        <w:rPr>
          <w:rFonts w:ascii="Arial" w:hAnsi="Arial" w:cs="Arial"/>
          <w:color w:val="333333"/>
          <w:sz w:val="24"/>
          <w:szCs w:val="24"/>
          <w:shd w:val="clear" w:color="auto" w:fill="FFFFFF"/>
        </w:rPr>
        <w:t>senior executive of the company</w:t>
      </w:r>
      <w:r w:rsidR="00A77EF4">
        <w:rPr>
          <w:rFonts w:ascii="Arial" w:hAnsi="Arial" w:cs="Arial"/>
          <w:color w:val="333333"/>
          <w:sz w:val="24"/>
          <w:szCs w:val="24"/>
          <w:shd w:val="clear" w:color="auto" w:fill="FFFFFF"/>
        </w:rPr>
        <w:t xml:space="preserve"> who will act in an advisory capacity to the Shareholder’s representatives</w:t>
      </w:r>
      <w:proofErr w:type="gramStart"/>
      <w:r w:rsidR="00A77EF4">
        <w:rPr>
          <w:rFonts w:ascii="Arial" w:hAnsi="Arial" w:cs="Arial"/>
          <w:color w:val="333333"/>
          <w:sz w:val="24"/>
          <w:szCs w:val="24"/>
          <w:shd w:val="clear" w:color="auto" w:fill="FFFFFF"/>
        </w:rPr>
        <w:t>.</w:t>
      </w:r>
      <w:r w:rsidRPr="005542D9">
        <w:rPr>
          <w:rFonts w:ascii="Arial" w:hAnsi="Arial" w:cs="Arial"/>
          <w:color w:val="333333"/>
          <w:sz w:val="24"/>
          <w:szCs w:val="24"/>
          <w:shd w:val="clear" w:color="auto" w:fill="FFFFFF"/>
        </w:rPr>
        <w:t>.</w:t>
      </w:r>
      <w:proofErr w:type="gramEnd"/>
      <w:r w:rsidR="00A77EF4">
        <w:rPr>
          <w:rFonts w:ascii="Arial" w:hAnsi="Arial" w:cs="Arial"/>
          <w:color w:val="333333"/>
          <w:sz w:val="24"/>
          <w:szCs w:val="24"/>
          <w:shd w:val="clear" w:color="auto" w:fill="FFFFFF"/>
        </w:rPr>
        <w:t xml:space="preserve">  </w:t>
      </w:r>
      <w:r w:rsidRPr="005542D9">
        <w:rPr>
          <w:rFonts w:ascii="Arial" w:hAnsi="Arial" w:cs="Arial"/>
          <w:color w:val="333333"/>
          <w:sz w:val="24"/>
          <w:szCs w:val="24"/>
          <w:shd w:val="clear" w:color="auto" w:fill="FFFFFF"/>
        </w:rPr>
        <w:t xml:space="preserve"> </w:t>
      </w:r>
    </w:p>
    <w:p w:rsidR="00524F13" w:rsidRPr="005542D9" w:rsidRDefault="00524F13" w:rsidP="00A80EE0">
      <w:pPr>
        <w:rPr>
          <w:rFonts w:ascii="Arial" w:hAnsi="Arial" w:cs="Arial"/>
          <w:color w:val="333333"/>
          <w:sz w:val="24"/>
          <w:szCs w:val="24"/>
          <w:shd w:val="clear" w:color="auto" w:fill="FFFFFF"/>
        </w:rPr>
      </w:pPr>
      <w:r w:rsidRPr="005542D9">
        <w:rPr>
          <w:rFonts w:ascii="Arial" w:hAnsi="Arial" w:cs="Arial"/>
          <w:color w:val="333333"/>
          <w:sz w:val="24"/>
          <w:szCs w:val="24"/>
          <w:shd w:val="clear" w:color="auto" w:fill="FFFFFF"/>
        </w:rPr>
        <w:t xml:space="preserve">This subcommittee will have delegated to it the authority to appoint the </w:t>
      </w:r>
      <w:r w:rsidR="004F654F">
        <w:rPr>
          <w:rFonts w:ascii="Arial" w:hAnsi="Arial" w:cs="Arial"/>
          <w:color w:val="333333"/>
          <w:sz w:val="24"/>
          <w:szCs w:val="24"/>
          <w:shd w:val="clear" w:color="auto" w:fill="FFFFFF"/>
        </w:rPr>
        <w:t>N</w:t>
      </w:r>
      <w:r w:rsidRPr="005542D9">
        <w:rPr>
          <w:rFonts w:ascii="Arial" w:hAnsi="Arial" w:cs="Arial"/>
          <w:color w:val="333333"/>
          <w:sz w:val="24"/>
          <w:szCs w:val="24"/>
          <w:shd w:val="clear" w:color="auto" w:fill="FFFFFF"/>
        </w:rPr>
        <w:t>on-</w:t>
      </w:r>
      <w:r w:rsidR="004F654F">
        <w:rPr>
          <w:rFonts w:ascii="Arial" w:hAnsi="Arial" w:cs="Arial"/>
          <w:color w:val="333333"/>
          <w:sz w:val="24"/>
          <w:szCs w:val="24"/>
          <w:shd w:val="clear" w:color="auto" w:fill="FFFFFF"/>
        </w:rPr>
        <w:t>E</w:t>
      </w:r>
      <w:r w:rsidRPr="005542D9">
        <w:rPr>
          <w:rFonts w:ascii="Arial" w:hAnsi="Arial" w:cs="Arial"/>
          <w:color w:val="333333"/>
          <w:sz w:val="24"/>
          <w:szCs w:val="24"/>
          <w:shd w:val="clear" w:color="auto" w:fill="FFFFFF"/>
        </w:rPr>
        <w:t xml:space="preserve">xecutive </w:t>
      </w:r>
      <w:r w:rsidR="004F654F">
        <w:rPr>
          <w:rFonts w:ascii="Arial" w:hAnsi="Arial" w:cs="Arial"/>
          <w:color w:val="333333"/>
          <w:sz w:val="24"/>
          <w:szCs w:val="24"/>
          <w:shd w:val="clear" w:color="auto" w:fill="FFFFFF"/>
        </w:rPr>
        <w:t>D</w:t>
      </w:r>
      <w:r w:rsidRPr="005542D9">
        <w:rPr>
          <w:rFonts w:ascii="Arial" w:hAnsi="Arial" w:cs="Arial"/>
          <w:color w:val="333333"/>
          <w:sz w:val="24"/>
          <w:szCs w:val="24"/>
          <w:shd w:val="clear" w:color="auto" w:fill="FFFFFF"/>
        </w:rPr>
        <w:t>irector.</w:t>
      </w:r>
    </w:p>
    <w:p w:rsidR="00524F13" w:rsidRPr="005542D9" w:rsidRDefault="00524F13" w:rsidP="00A80EE0">
      <w:pPr>
        <w:rPr>
          <w:rFonts w:ascii="Arial" w:hAnsi="Arial" w:cs="Arial"/>
          <w:color w:val="333333"/>
          <w:sz w:val="24"/>
          <w:szCs w:val="24"/>
          <w:shd w:val="clear" w:color="auto" w:fill="FFFFFF"/>
        </w:rPr>
      </w:pPr>
      <w:r w:rsidRPr="005542D9">
        <w:rPr>
          <w:rFonts w:ascii="Arial" w:hAnsi="Arial" w:cs="Arial"/>
          <w:color w:val="333333"/>
          <w:sz w:val="24"/>
          <w:szCs w:val="24"/>
          <w:shd w:val="clear" w:color="auto" w:fill="FFFFFF"/>
        </w:rPr>
        <w:t xml:space="preserve">The Council’s preference is that Non-Executive Directors </w:t>
      </w:r>
      <w:r w:rsidR="003F05D2" w:rsidRPr="005542D9">
        <w:rPr>
          <w:rFonts w:ascii="Arial" w:hAnsi="Arial" w:cs="Arial"/>
          <w:color w:val="333333"/>
          <w:sz w:val="24"/>
          <w:szCs w:val="24"/>
          <w:shd w:val="clear" w:color="auto" w:fill="FFFFFF"/>
        </w:rPr>
        <w:t>will be recruited without remuneration</w:t>
      </w:r>
      <w:r w:rsidR="004F654F">
        <w:rPr>
          <w:rFonts w:ascii="Arial" w:hAnsi="Arial" w:cs="Arial"/>
          <w:color w:val="333333"/>
          <w:sz w:val="24"/>
          <w:szCs w:val="24"/>
          <w:shd w:val="clear" w:color="auto" w:fill="FFFFFF"/>
        </w:rPr>
        <w:t>.</w:t>
      </w:r>
      <w:r w:rsidR="003F05D2" w:rsidRPr="005542D9">
        <w:rPr>
          <w:rFonts w:ascii="Arial" w:hAnsi="Arial" w:cs="Arial"/>
          <w:color w:val="333333"/>
          <w:sz w:val="24"/>
          <w:szCs w:val="24"/>
          <w:shd w:val="clear" w:color="auto" w:fill="FFFFFF"/>
        </w:rPr>
        <w:t xml:space="preserve"> </w:t>
      </w:r>
      <w:r w:rsidR="004F654F">
        <w:rPr>
          <w:rFonts w:ascii="Arial" w:hAnsi="Arial" w:cs="Arial"/>
          <w:color w:val="333333"/>
          <w:sz w:val="24"/>
          <w:szCs w:val="24"/>
          <w:shd w:val="clear" w:color="auto" w:fill="FFFFFF"/>
        </w:rPr>
        <w:t>H</w:t>
      </w:r>
      <w:r w:rsidR="003F05D2" w:rsidRPr="005542D9">
        <w:rPr>
          <w:rFonts w:ascii="Arial" w:hAnsi="Arial" w:cs="Arial"/>
          <w:color w:val="333333"/>
          <w:sz w:val="24"/>
          <w:szCs w:val="24"/>
          <w:shd w:val="clear" w:color="auto" w:fill="FFFFFF"/>
        </w:rPr>
        <w:t>owever, it is recognised that is some cases to recruit the desired experience and specialist knowledge there may have to be remuneration for NEDs.  The question of remuneration will be decided by the Shareholder Group, (may be delegated to the Subcommittee) taking into account a report from the board of the relevant company.</w:t>
      </w:r>
    </w:p>
    <w:p w:rsidR="003F05D2" w:rsidRPr="005542D9" w:rsidRDefault="003F05D2" w:rsidP="003F05D2">
      <w:pPr>
        <w:rPr>
          <w:rFonts w:ascii="Arial" w:hAnsi="Arial" w:cs="Arial"/>
          <w:color w:val="333333"/>
          <w:sz w:val="24"/>
          <w:szCs w:val="24"/>
          <w:shd w:val="clear" w:color="auto" w:fill="FFFFFF"/>
        </w:rPr>
      </w:pPr>
      <w:r w:rsidRPr="005542D9">
        <w:rPr>
          <w:rFonts w:ascii="Arial" w:hAnsi="Arial" w:cs="Arial"/>
          <w:color w:val="333333"/>
          <w:sz w:val="24"/>
          <w:szCs w:val="24"/>
          <w:shd w:val="clear" w:color="auto" w:fill="FFFFFF"/>
        </w:rPr>
        <w:lastRenderedPageBreak/>
        <w:t>The process for recruitment and selection is summarised below:-</w:t>
      </w:r>
    </w:p>
    <w:p w:rsidR="003F05D2" w:rsidRPr="005542D9" w:rsidRDefault="003F05D2" w:rsidP="003F05D2">
      <w:pPr>
        <w:pStyle w:val="ListParagraph"/>
        <w:numPr>
          <w:ilvl w:val="0"/>
          <w:numId w:val="2"/>
        </w:numPr>
        <w:rPr>
          <w:rFonts w:ascii="Arial" w:hAnsi="Arial" w:cs="Arial"/>
          <w:color w:val="333333"/>
          <w:sz w:val="24"/>
          <w:szCs w:val="24"/>
          <w:shd w:val="clear" w:color="auto" w:fill="FFFFFF"/>
        </w:rPr>
      </w:pPr>
      <w:r w:rsidRPr="005542D9">
        <w:rPr>
          <w:rFonts w:ascii="Arial" w:hAnsi="Arial" w:cs="Arial"/>
          <w:color w:val="333333"/>
          <w:sz w:val="24"/>
          <w:szCs w:val="24"/>
          <w:shd w:val="clear" w:color="auto" w:fill="FFFFFF"/>
        </w:rPr>
        <w:t>Board of company considers the need for NEDs,</w:t>
      </w:r>
      <w:r w:rsidR="004F654F">
        <w:rPr>
          <w:rFonts w:ascii="Arial" w:hAnsi="Arial" w:cs="Arial"/>
          <w:color w:val="333333"/>
          <w:sz w:val="24"/>
          <w:szCs w:val="24"/>
          <w:shd w:val="clear" w:color="auto" w:fill="FFFFFF"/>
        </w:rPr>
        <w:t xml:space="preserve"> including</w:t>
      </w:r>
      <w:r w:rsidRPr="005542D9">
        <w:rPr>
          <w:rFonts w:ascii="Arial" w:hAnsi="Arial" w:cs="Arial"/>
          <w:color w:val="333333"/>
          <w:sz w:val="24"/>
          <w:szCs w:val="24"/>
          <w:shd w:val="clear" w:color="auto" w:fill="FFFFFF"/>
        </w:rPr>
        <w:t xml:space="preserve"> the skills and experience required</w:t>
      </w:r>
      <w:r w:rsidR="004F654F">
        <w:rPr>
          <w:rFonts w:ascii="Arial" w:hAnsi="Arial" w:cs="Arial"/>
          <w:color w:val="333333"/>
          <w:sz w:val="24"/>
          <w:szCs w:val="24"/>
          <w:shd w:val="clear" w:color="auto" w:fill="FFFFFF"/>
        </w:rPr>
        <w:t>,</w:t>
      </w:r>
      <w:r w:rsidRPr="005542D9">
        <w:rPr>
          <w:rFonts w:ascii="Arial" w:hAnsi="Arial" w:cs="Arial"/>
          <w:color w:val="333333"/>
          <w:sz w:val="24"/>
          <w:szCs w:val="24"/>
          <w:shd w:val="clear" w:color="auto" w:fill="FFFFFF"/>
        </w:rPr>
        <w:t xml:space="preserve"> the availability of such skills and the remuneration question.</w:t>
      </w:r>
    </w:p>
    <w:p w:rsidR="003F05D2" w:rsidRPr="005542D9" w:rsidRDefault="003F05D2" w:rsidP="003F05D2">
      <w:pPr>
        <w:pStyle w:val="ListParagraph"/>
        <w:numPr>
          <w:ilvl w:val="0"/>
          <w:numId w:val="2"/>
        </w:numPr>
        <w:rPr>
          <w:rFonts w:ascii="Arial" w:hAnsi="Arial" w:cs="Arial"/>
          <w:color w:val="333333"/>
          <w:sz w:val="24"/>
          <w:szCs w:val="24"/>
          <w:shd w:val="clear" w:color="auto" w:fill="FFFFFF"/>
        </w:rPr>
      </w:pPr>
      <w:r w:rsidRPr="005542D9">
        <w:rPr>
          <w:rFonts w:ascii="Arial" w:hAnsi="Arial" w:cs="Arial"/>
          <w:color w:val="333333"/>
          <w:sz w:val="24"/>
          <w:szCs w:val="24"/>
          <w:shd w:val="clear" w:color="auto" w:fill="FFFFFF"/>
        </w:rPr>
        <w:t xml:space="preserve">Board makes recommendation to the Shareholder Group </w:t>
      </w:r>
    </w:p>
    <w:p w:rsidR="003F05D2" w:rsidRPr="005542D9" w:rsidRDefault="003F05D2" w:rsidP="003F05D2">
      <w:pPr>
        <w:pStyle w:val="ListParagraph"/>
        <w:numPr>
          <w:ilvl w:val="0"/>
          <w:numId w:val="2"/>
        </w:numPr>
        <w:rPr>
          <w:rFonts w:ascii="Arial" w:hAnsi="Arial" w:cs="Arial"/>
          <w:color w:val="333333"/>
          <w:sz w:val="24"/>
          <w:szCs w:val="24"/>
          <w:shd w:val="clear" w:color="auto" w:fill="FFFFFF"/>
        </w:rPr>
      </w:pPr>
      <w:r w:rsidRPr="005542D9">
        <w:rPr>
          <w:rFonts w:ascii="Arial" w:hAnsi="Arial" w:cs="Arial"/>
          <w:color w:val="333333"/>
          <w:sz w:val="24"/>
          <w:szCs w:val="24"/>
          <w:shd w:val="clear" w:color="auto" w:fill="FFFFFF"/>
        </w:rPr>
        <w:t xml:space="preserve">Shareholder Group considers the Board’s report </w:t>
      </w:r>
      <w:r w:rsidR="00FC4984">
        <w:rPr>
          <w:rFonts w:ascii="Arial" w:hAnsi="Arial" w:cs="Arial"/>
          <w:color w:val="333333"/>
          <w:sz w:val="24"/>
          <w:szCs w:val="24"/>
          <w:shd w:val="clear" w:color="auto" w:fill="FFFFFF"/>
        </w:rPr>
        <w:t xml:space="preserve">and if it agrees, </w:t>
      </w:r>
      <w:r w:rsidR="00252A34">
        <w:rPr>
          <w:rFonts w:ascii="Arial" w:hAnsi="Arial" w:cs="Arial"/>
          <w:color w:val="333333"/>
          <w:sz w:val="24"/>
          <w:szCs w:val="24"/>
          <w:shd w:val="clear" w:color="auto" w:fill="FFFFFF"/>
        </w:rPr>
        <w:t>forms</w:t>
      </w:r>
      <w:r w:rsidR="00BB332B" w:rsidRPr="005542D9">
        <w:rPr>
          <w:rFonts w:ascii="Arial" w:hAnsi="Arial" w:cs="Arial"/>
          <w:color w:val="333333"/>
          <w:sz w:val="24"/>
          <w:szCs w:val="24"/>
          <w:shd w:val="clear" w:color="auto" w:fill="FFFFFF"/>
        </w:rPr>
        <w:t xml:space="preserve"> and delegates appointment to Subcommittee</w:t>
      </w:r>
    </w:p>
    <w:p w:rsidR="00BB332B" w:rsidRDefault="00BB332B" w:rsidP="003F05D2">
      <w:pPr>
        <w:pStyle w:val="ListParagraph"/>
        <w:numPr>
          <w:ilvl w:val="0"/>
          <w:numId w:val="2"/>
        </w:numPr>
        <w:rPr>
          <w:rFonts w:ascii="Arial" w:hAnsi="Arial" w:cs="Arial"/>
          <w:color w:val="333333"/>
          <w:sz w:val="24"/>
          <w:szCs w:val="24"/>
          <w:shd w:val="clear" w:color="auto" w:fill="FFFFFF"/>
        </w:rPr>
      </w:pPr>
      <w:r w:rsidRPr="005542D9">
        <w:rPr>
          <w:rFonts w:ascii="Arial" w:hAnsi="Arial" w:cs="Arial"/>
          <w:color w:val="333333"/>
          <w:sz w:val="24"/>
          <w:szCs w:val="24"/>
          <w:shd w:val="clear" w:color="auto" w:fill="FFFFFF"/>
        </w:rPr>
        <w:t xml:space="preserve">In all </w:t>
      </w:r>
      <w:r w:rsidR="00BE73DC" w:rsidRPr="005542D9">
        <w:rPr>
          <w:rFonts w:ascii="Arial" w:hAnsi="Arial" w:cs="Arial"/>
          <w:color w:val="333333"/>
          <w:sz w:val="24"/>
          <w:szCs w:val="24"/>
          <w:shd w:val="clear" w:color="auto" w:fill="FFFFFF"/>
        </w:rPr>
        <w:t>cases,</w:t>
      </w:r>
      <w:r w:rsidRPr="005542D9">
        <w:rPr>
          <w:rFonts w:ascii="Arial" w:hAnsi="Arial" w:cs="Arial"/>
          <w:color w:val="333333"/>
          <w:sz w:val="24"/>
          <w:szCs w:val="24"/>
          <w:shd w:val="clear" w:color="auto" w:fill="FFFFFF"/>
        </w:rPr>
        <w:t xml:space="preserve"> there will be a public advertisement at </w:t>
      </w:r>
      <w:r w:rsidR="00BE73DC" w:rsidRPr="005542D9">
        <w:rPr>
          <w:rFonts w:ascii="Arial" w:hAnsi="Arial" w:cs="Arial"/>
          <w:color w:val="333333"/>
          <w:sz w:val="24"/>
          <w:szCs w:val="24"/>
          <w:shd w:val="clear" w:color="auto" w:fill="FFFFFF"/>
        </w:rPr>
        <w:t>least at a local level.  In some cases this may be augmented by Executive Search either by the company or by engaging Executive Search specialists</w:t>
      </w:r>
    </w:p>
    <w:p w:rsidR="00252A34" w:rsidRPr="005542D9" w:rsidRDefault="00252A34" w:rsidP="003F05D2">
      <w:pPr>
        <w:pStyle w:val="ListParagraph"/>
        <w:numPr>
          <w:ilvl w:val="0"/>
          <w:numId w:val="2"/>
        </w:numPr>
        <w:rPr>
          <w:rFonts w:ascii="Arial" w:hAnsi="Arial" w:cs="Arial"/>
          <w:color w:val="333333"/>
          <w:sz w:val="24"/>
          <w:szCs w:val="24"/>
          <w:shd w:val="clear" w:color="auto" w:fill="FFFFFF"/>
        </w:rPr>
      </w:pPr>
      <w:r>
        <w:rPr>
          <w:rFonts w:ascii="Arial" w:hAnsi="Arial" w:cs="Arial"/>
          <w:color w:val="333333"/>
          <w:sz w:val="24"/>
          <w:szCs w:val="24"/>
          <w:shd w:val="clear" w:color="auto" w:fill="FFFFFF"/>
        </w:rPr>
        <w:t>The appointments process will be designed to optimise the formation of diverse boards that represent the character of the city of Oxford</w:t>
      </w:r>
    </w:p>
    <w:p w:rsidR="00BE73DC" w:rsidRPr="005542D9" w:rsidRDefault="00BE73DC" w:rsidP="003F05D2">
      <w:pPr>
        <w:pStyle w:val="ListParagraph"/>
        <w:numPr>
          <w:ilvl w:val="0"/>
          <w:numId w:val="2"/>
        </w:numPr>
        <w:rPr>
          <w:rFonts w:ascii="Arial" w:hAnsi="Arial" w:cs="Arial"/>
          <w:color w:val="333333"/>
          <w:sz w:val="24"/>
          <w:szCs w:val="24"/>
          <w:shd w:val="clear" w:color="auto" w:fill="FFFFFF"/>
        </w:rPr>
      </w:pPr>
      <w:r w:rsidRPr="005542D9">
        <w:rPr>
          <w:rFonts w:ascii="Arial" w:hAnsi="Arial" w:cs="Arial"/>
          <w:color w:val="333333"/>
          <w:sz w:val="24"/>
          <w:szCs w:val="24"/>
          <w:shd w:val="clear" w:color="auto" w:fill="FFFFFF"/>
        </w:rPr>
        <w:t>The subcommittee will determine the selection process that, as a minimum</w:t>
      </w:r>
      <w:r w:rsidR="004F654F">
        <w:rPr>
          <w:rFonts w:ascii="Arial" w:hAnsi="Arial" w:cs="Arial"/>
          <w:color w:val="333333"/>
          <w:sz w:val="24"/>
          <w:szCs w:val="24"/>
          <w:shd w:val="clear" w:color="auto" w:fill="FFFFFF"/>
        </w:rPr>
        <w:t>,</w:t>
      </w:r>
      <w:r w:rsidRPr="005542D9">
        <w:rPr>
          <w:rFonts w:ascii="Arial" w:hAnsi="Arial" w:cs="Arial"/>
          <w:color w:val="333333"/>
          <w:sz w:val="24"/>
          <w:szCs w:val="24"/>
          <w:shd w:val="clear" w:color="auto" w:fill="FFFFFF"/>
        </w:rPr>
        <w:t xml:space="preserve"> will include an interview.</w:t>
      </w:r>
    </w:p>
    <w:p w:rsidR="00BE73DC" w:rsidRPr="005542D9" w:rsidRDefault="00BE73DC" w:rsidP="00BE73DC">
      <w:pPr>
        <w:pStyle w:val="ListParagraph"/>
        <w:numPr>
          <w:ilvl w:val="0"/>
          <w:numId w:val="2"/>
        </w:numPr>
        <w:rPr>
          <w:rFonts w:ascii="Arial" w:hAnsi="Arial" w:cs="Arial"/>
          <w:color w:val="333333"/>
          <w:sz w:val="24"/>
          <w:szCs w:val="24"/>
          <w:shd w:val="clear" w:color="auto" w:fill="FFFFFF"/>
        </w:rPr>
      </w:pPr>
      <w:r w:rsidRPr="005542D9">
        <w:rPr>
          <w:rFonts w:ascii="Arial" w:hAnsi="Arial" w:cs="Arial"/>
          <w:color w:val="333333"/>
          <w:sz w:val="24"/>
          <w:szCs w:val="24"/>
          <w:shd w:val="clear" w:color="auto" w:fill="FFFFFF"/>
        </w:rPr>
        <w:t xml:space="preserve">The Subcommittee </w:t>
      </w:r>
      <w:r w:rsidR="00FC4984">
        <w:rPr>
          <w:rFonts w:ascii="Arial" w:hAnsi="Arial" w:cs="Arial"/>
          <w:color w:val="333333"/>
          <w:sz w:val="24"/>
          <w:szCs w:val="24"/>
          <w:shd w:val="clear" w:color="auto" w:fill="FFFFFF"/>
        </w:rPr>
        <w:t>will form a view on appointment.  W</w:t>
      </w:r>
      <w:r w:rsidRPr="005542D9">
        <w:rPr>
          <w:rFonts w:ascii="Arial" w:hAnsi="Arial" w:cs="Arial"/>
          <w:color w:val="333333"/>
          <w:sz w:val="24"/>
          <w:szCs w:val="24"/>
          <w:shd w:val="clear" w:color="auto" w:fill="FFFFFF"/>
        </w:rPr>
        <w:t xml:space="preserve">here there is agreement </w:t>
      </w:r>
      <w:r w:rsidR="00FC4984">
        <w:rPr>
          <w:rFonts w:ascii="Arial" w:hAnsi="Arial" w:cs="Arial"/>
          <w:color w:val="333333"/>
          <w:sz w:val="24"/>
          <w:szCs w:val="24"/>
          <w:shd w:val="clear" w:color="auto" w:fill="FFFFFF"/>
        </w:rPr>
        <w:t xml:space="preserve">they </w:t>
      </w:r>
      <w:r w:rsidRPr="005542D9">
        <w:rPr>
          <w:rFonts w:ascii="Arial" w:hAnsi="Arial" w:cs="Arial"/>
          <w:color w:val="333333"/>
          <w:sz w:val="24"/>
          <w:szCs w:val="24"/>
          <w:shd w:val="clear" w:color="auto" w:fill="FFFFFF"/>
        </w:rPr>
        <w:t>will implement any delegation to appoint.  If there is not agreement,</w:t>
      </w:r>
      <w:r w:rsidR="00FC4984">
        <w:rPr>
          <w:rFonts w:ascii="Arial" w:hAnsi="Arial" w:cs="Arial"/>
          <w:color w:val="333333"/>
          <w:sz w:val="24"/>
          <w:szCs w:val="24"/>
          <w:shd w:val="clear" w:color="auto" w:fill="FFFFFF"/>
        </w:rPr>
        <w:t xml:space="preserve"> the matter will be </w:t>
      </w:r>
      <w:r w:rsidRPr="005542D9">
        <w:rPr>
          <w:rFonts w:ascii="Arial" w:hAnsi="Arial" w:cs="Arial"/>
          <w:color w:val="333333"/>
          <w:sz w:val="24"/>
          <w:szCs w:val="24"/>
          <w:shd w:val="clear" w:color="auto" w:fill="FFFFFF"/>
        </w:rPr>
        <w:t>referred to the Shareholder Group.</w:t>
      </w:r>
    </w:p>
    <w:p w:rsidR="00BE73DC" w:rsidRPr="005542D9" w:rsidRDefault="005542D9" w:rsidP="00BE73DC">
      <w:pPr>
        <w:rPr>
          <w:rFonts w:ascii="Arial" w:hAnsi="Arial" w:cs="Arial"/>
          <w:color w:val="333333"/>
          <w:sz w:val="24"/>
          <w:szCs w:val="24"/>
          <w:shd w:val="clear" w:color="auto" w:fill="FFFFFF"/>
        </w:rPr>
      </w:pPr>
      <w:r w:rsidRPr="005542D9">
        <w:rPr>
          <w:rFonts w:ascii="Arial" w:hAnsi="Arial" w:cs="Arial"/>
          <w:color w:val="333333"/>
          <w:sz w:val="24"/>
          <w:szCs w:val="24"/>
          <w:shd w:val="clear" w:color="auto" w:fill="FFFFFF"/>
        </w:rPr>
        <w:t xml:space="preserve">Non-Executive Directors will be appointed by Letter of Appointment from the Chair of the Board of the company.  The initial appointment will be for </w:t>
      </w:r>
      <w:r w:rsidR="00A77EF4">
        <w:rPr>
          <w:rFonts w:ascii="Arial" w:hAnsi="Arial" w:cs="Arial"/>
          <w:color w:val="333333"/>
          <w:sz w:val="24"/>
          <w:szCs w:val="24"/>
          <w:shd w:val="clear" w:color="auto" w:fill="FFFFFF"/>
        </w:rPr>
        <w:t>three</w:t>
      </w:r>
      <w:r w:rsidR="00A77EF4" w:rsidRPr="005542D9">
        <w:rPr>
          <w:rFonts w:ascii="Arial" w:hAnsi="Arial" w:cs="Arial"/>
          <w:color w:val="333333"/>
          <w:sz w:val="24"/>
          <w:szCs w:val="24"/>
          <w:shd w:val="clear" w:color="auto" w:fill="FFFFFF"/>
        </w:rPr>
        <w:t xml:space="preserve"> </w:t>
      </w:r>
      <w:r w:rsidRPr="005542D9">
        <w:rPr>
          <w:rFonts w:ascii="Arial" w:hAnsi="Arial" w:cs="Arial"/>
          <w:color w:val="333333"/>
          <w:sz w:val="24"/>
          <w:szCs w:val="24"/>
          <w:shd w:val="clear" w:color="auto" w:fill="FFFFFF"/>
        </w:rPr>
        <w:t xml:space="preserve">years.  </w:t>
      </w:r>
      <w:r w:rsidR="00A77EF4">
        <w:rPr>
          <w:rFonts w:ascii="Arial" w:hAnsi="Arial" w:cs="Arial"/>
          <w:color w:val="333333"/>
          <w:sz w:val="24"/>
          <w:szCs w:val="24"/>
          <w:shd w:val="clear" w:color="auto" w:fill="FFFFFF"/>
        </w:rPr>
        <w:t xml:space="preserve">There will be an annual appraisal of performance of the NEDs by the Chair of the company.  </w:t>
      </w:r>
      <w:r w:rsidRPr="005542D9">
        <w:rPr>
          <w:rFonts w:ascii="Arial" w:hAnsi="Arial" w:cs="Arial"/>
          <w:color w:val="333333"/>
          <w:sz w:val="24"/>
          <w:szCs w:val="24"/>
          <w:shd w:val="clear" w:color="auto" w:fill="FFFFFF"/>
        </w:rPr>
        <w:t xml:space="preserve">NEDs may </w:t>
      </w:r>
      <w:r w:rsidR="00A77EF4">
        <w:rPr>
          <w:rFonts w:ascii="Arial" w:hAnsi="Arial" w:cs="Arial"/>
          <w:color w:val="333333"/>
          <w:sz w:val="24"/>
          <w:szCs w:val="24"/>
          <w:shd w:val="clear" w:color="auto" w:fill="FFFFFF"/>
        </w:rPr>
        <w:t xml:space="preserve">be invited to apply </w:t>
      </w:r>
      <w:proofErr w:type="gramStart"/>
      <w:r w:rsidR="00A77EF4">
        <w:rPr>
          <w:rFonts w:ascii="Arial" w:hAnsi="Arial" w:cs="Arial"/>
          <w:color w:val="333333"/>
          <w:sz w:val="24"/>
          <w:szCs w:val="24"/>
          <w:shd w:val="clear" w:color="auto" w:fill="FFFFFF"/>
        </w:rPr>
        <w:t xml:space="preserve">for </w:t>
      </w:r>
      <w:r w:rsidRPr="005542D9">
        <w:rPr>
          <w:rFonts w:ascii="Arial" w:hAnsi="Arial" w:cs="Arial"/>
          <w:color w:val="333333"/>
          <w:sz w:val="24"/>
          <w:szCs w:val="24"/>
          <w:shd w:val="clear" w:color="auto" w:fill="FFFFFF"/>
        </w:rPr>
        <w:t xml:space="preserve"> re</w:t>
      </w:r>
      <w:proofErr w:type="gramEnd"/>
      <w:r w:rsidRPr="005542D9">
        <w:rPr>
          <w:rFonts w:ascii="Arial" w:hAnsi="Arial" w:cs="Arial"/>
          <w:color w:val="333333"/>
          <w:sz w:val="24"/>
          <w:szCs w:val="24"/>
          <w:shd w:val="clear" w:color="auto" w:fill="FFFFFF"/>
        </w:rPr>
        <w:t xml:space="preserve">-appointment </w:t>
      </w:r>
      <w:r w:rsidR="00A77EF4">
        <w:rPr>
          <w:rFonts w:ascii="Arial" w:hAnsi="Arial" w:cs="Arial"/>
          <w:color w:val="333333"/>
          <w:sz w:val="24"/>
          <w:szCs w:val="24"/>
          <w:shd w:val="clear" w:color="auto" w:fill="FFFFFF"/>
        </w:rPr>
        <w:t>once</w:t>
      </w:r>
      <w:r w:rsidRPr="005542D9">
        <w:rPr>
          <w:rFonts w:ascii="Arial" w:hAnsi="Arial" w:cs="Arial"/>
          <w:color w:val="333333"/>
          <w:sz w:val="24"/>
          <w:szCs w:val="24"/>
          <w:shd w:val="clear" w:color="auto" w:fill="FFFFFF"/>
        </w:rPr>
        <w:t>.  (</w:t>
      </w:r>
      <w:proofErr w:type="spellStart"/>
      <w:proofErr w:type="gramStart"/>
      <w:r w:rsidRPr="005542D9">
        <w:rPr>
          <w:rFonts w:ascii="Arial" w:hAnsi="Arial" w:cs="Arial"/>
          <w:color w:val="333333"/>
          <w:sz w:val="24"/>
          <w:szCs w:val="24"/>
          <w:shd w:val="clear" w:color="auto" w:fill="FFFFFF"/>
        </w:rPr>
        <w:t>ie</w:t>
      </w:r>
      <w:proofErr w:type="spellEnd"/>
      <w:proofErr w:type="gramEnd"/>
      <w:r w:rsidRPr="005542D9">
        <w:rPr>
          <w:rFonts w:ascii="Arial" w:hAnsi="Arial" w:cs="Arial"/>
          <w:color w:val="333333"/>
          <w:sz w:val="24"/>
          <w:szCs w:val="24"/>
          <w:shd w:val="clear" w:color="auto" w:fill="FFFFFF"/>
        </w:rPr>
        <w:t xml:space="preserve"> Total appointment shall not exceed 6 years).  Re-appointment will be considered at the AGM of the Shareholder</w:t>
      </w:r>
      <w:r w:rsidR="00A77EF4">
        <w:rPr>
          <w:rFonts w:ascii="Arial" w:hAnsi="Arial" w:cs="Arial"/>
          <w:color w:val="333333"/>
          <w:sz w:val="24"/>
          <w:szCs w:val="24"/>
          <w:shd w:val="clear" w:color="auto" w:fill="FFFFFF"/>
        </w:rPr>
        <w:t xml:space="preserve"> and will be at the discretion of the Shareholder</w:t>
      </w:r>
    </w:p>
    <w:p w:rsidR="005542D9" w:rsidRPr="005542D9" w:rsidRDefault="005542D9" w:rsidP="005542D9">
      <w:pPr>
        <w:shd w:val="clear" w:color="auto" w:fill="FFFFFF"/>
        <w:spacing w:after="0" w:line="240" w:lineRule="auto"/>
        <w:rPr>
          <w:rFonts w:ascii="Arial" w:eastAsia="Times New Roman" w:hAnsi="Arial" w:cs="Arial"/>
          <w:color w:val="494949"/>
          <w:sz w:val="24"/>
          <w:szCs w:val="24"/>
          <w:lang w:eastAsia="en-GB"/>
        </w:rPr>
      </w:pPr>
      <w:r w:rsidRPr="005542D9">
        <w:rPr>
          <w:rFonts w:ascii="Arial" w:eastAsia="Times New Roman" w:hAnsi="Arial" w:cs="Arial"/>
          <w:color w:val="494949"/>
          <w:sz w:val="24"/>
          <w:szCs w:val="24"/>
          <w:lang w:eastAsia="en-GB"/>
        </w:rPr>
        <w:t xml:space="preserve">A  </w:t>
      </w:r>
      <w:proofErr w:type="gramStart"/>
      <w:r w:rsidRPr="005542D9">
        <w:rPr>
          <w:rFonts w:ascii="Arial" w:eastAsia="Times New Roman" w:hAnsi="Arial" w:cs="Arial"/>
          <w:color w:val="494949"/>
          <w:sz w:val="24"/>
          <w:szCs w:val="24"/>
          <w:lang w:eastAsia="en-GB"/>
        </w:rPr>
        <w:t>NED  cannot</w:t>
      </w:r>
      <w:proofErr w:type="gramEnd"/>
      <w:r w:rsidRPr="005542D9">
        <w:rPr>
          <w:rFonts w:ascii="Arial" w:eastAsia="Times New Roman" w:hAnsi="Arial" w:cs="Arial"/>
          <w:color w:val="494949"/>
          <w:sz w:val="24"/>
          <w:szCs w:val="24"/>
          <w:lang w:eastAsia="en-GB"/>
        </w:rPr>
        <w:t xml:space="preserve">  be  appointed  if  they  are  (and  must stand down if they become):</w:t>
      </w:r>
    </w:p>
    <w:p w:rsidR="005542D9" w:rsidRPr="005542D9" w:rsidRDefault="005542D9" w:rsidP="005542D9">
      <w:pPr>
        <w:shd w:val="clear" w:color="auto" w:fill="FFFFFF"/>
        <w:spacing w:after="0" w:line="240" w:lineRule="auto"/>
        <w:rPr>
          <w:rFonts w:ascii="Arial" w:eastAsia="Times New Roman" w:hAnsi="Arial" w:cs="Arial"/>
          <w:color w:val="494949"/>
          <w:sz w:val="24"/>
          <w:szCs w:val="24"/>
          <w:lang w:eastAsia="en-GB"/>
        </w:rPr>
      </w:pPr>
      <w:r w:rsidRPr="005542D9">
        <w:rPr>
          <w:rFonts w:ascii="Arial" w:eastAsia="Times New Roman" w:hAnsi="Arial" w:cs="Arial"/>
          <w:color w:val="494949"/>
          <w:sz w:val="24"/>
          <w:szCs w:val="24"/>
          <w:lang w:eastAsia="en-GB"/>
        </w:rPr>
        <w:sym w:font="Symbol" w:char="F0E0"/>
      </w:r>
      <w:r w:rsidRPr="005542D9">
        <w:rPr>
          <w:rFonts w:ascii="Arial" w:eastAsia="Times New Roman" w:hAnsi="Arial" w:cs="Arial"/>
          <w:color w:val="494949"/>
          <w:sz w:val="24"/>
          <w:szCs w:val="24"/>
          <w:lang w:eastAsia="en-GB"/>
        </w:rPr>
        <w:t xml:space="preserve"> </w:t>
      </w:r>
      <w:proofErr w:type="gramStart"/>
      <w:r w:rsidRPr="005542D9">
        <w:rPr>
          <w:rFonts w:ascii="Arial" w:eastAsia="Times New Roman" w:hAnsi="Arial" w:cs="Arial"/>
          <w:color w:val="494949"/>
          <w:sz w:val="24"/>
          <w:szCs w:val="24"/>
          <w:lang w:eastAsia="en-GB"/>
        </w:rPr>
        <w:t>bankrupt</w:t>
      </w:r>
      <w:proofErr w:type="gramEnd"/>
      <w:r w:rsidRPr="005542D9">
        <w:rPr>
          <w:rFonts w:ascii="Arial" w:eastAsia="Times New Roman" w:hAnsi="Arial" w:cs="Arial"/>
          <w:color w:val="494949"/>
          <w:sz w:val="24"/>
          <w:szCs w:val="24"/>
          <w:lang w:eastAsia="en-GB"/>
        </w:rPr>
        <w:t>; or</w:t>
      </w:r>
    </w:p>
    <w:p w:rsidR="005542D9" w:rsidRPr="005542D9" w:rsidRDefault="005542D9" w:rsidP="005542D9">
      <w:pPr>
        <w:shd w:val="clear" w:color="auto" w:fill="FFFFFF"/>
        <w:spacing w:after="0" w:line="240" w:lineRule="auto"/>
        <w:rPr>
          <w:rFonts w:ascii="Arial" w:eastAsia="Times New Roman" w:hAnsi="Arial" w:cs="Arial"/>
          <w:color w:val="494949"/>
          <w:sz w:val="24"/>
          <w:szCs w:val="24"/>
          <w:lang w:eastAsia="en-GB"/>
        </w:rPr>
      </w:pPr>
      <w:r w:rsidRPr="005542D9">
        <w:rPr>
          <w:rFonts w:ascii="Arial" w:eastAsia="Times New Roman" w:hAnsi="Arial" w:cs="Arial"/>
          <w:color w:val="494949"/>
          <w:sz w:val="24"/>
          <w:szCs w:val="24"/>
          <w:lang w:eastAsia="en-GB"/>
        </w:rPr>
        <w:sym w:font="Symbol" w:char="F0E0"/>
      </w:r>
      <w:r w:rsidRPr="005542D9">
        <w:rPr>
          <w:rFonts w:ascii="Arial" w:eastAsia="Times New Roman" w:hAnsi="Arial" w:cs="Arial"/>
          <w:color w:val="494949"/>
          <w:sz w:val="24"/>
          <w:szCs w:val="24"/>
          <w:lang w:eastAsia="en-GB"/>
        </w:rPr>
        <w:t xml:space="preserve"> </w:t>
      </w:r>
      <w:proofErr w:type="gramStart"/>
      <w:r w:rsidRPr="005542D9">
        <w:rPr>
          <w:rFonts w:ascii="Arial" w:eastAsia="Times New Roman" w:hAnsi="Arial" w:cs="Arial"/>
          <w:color w:val="494949"/>
          <w:sz w:val="24"/>
          <w:szCs w:val="24"/>
          <w:lang w:eastAsia="en-GB"/>
        </w:rPr>
        <w:t>convicted</w:t>
      </w:r>
      <w:proofErr w:type="gramEnd"/>
      <w:r w:rsidRPr="005542D9">
        <w:rPr>
          <w:rFonts w:ascii="Arial" w:eastAsia="Times New Roman" w:hAnsi="Arial" w:cs="Arial"/>
          <w:color w:val="494949"/>
          <w:sz w:val="24"/>
          <w:szCs w:val="24"/>
          <w:lang w:eastAsia="en-GB"/>
        </w:rPr>
        <w:t xml:space="preserve"> of an offence of dishonesty; or</w:t>
      </w:r>
    </w:p>
    <w:p w:rsidR="005542D9" w:rsidRPr="005542D9" w:rsidRDefault="005542D9" w:rsidP="005542D9">
      <w:pPr>
        <w:shd w:val="clear" w:color="auto" w:fill="FFFFFF"/>
        <w:spacing w:after="0" w:line="240" w:lineRule="auto"/>
        <w:rPr>
          <w:rFonts w:ascii="Arial" w:eastAsia="Times New Roman" w:hAnsi="Arial" w:cs="Arial"/>
          <w:color w:val="494949"/>
          <w:sz w:val="24"/>
          <w:szCs w:val="24"/>
          <w:lang w:eastAsia="en-GB"/>
        </w:rPr>
      </w:pPr>
      <w:r w:rsidRPr="005542D9">
        <w:rPr>
          <w:rFonts w:ascii="Arial" w:eastAsia="Times New Roman" w:hAnsi="Arial" w:cs="Arial"/>
          <w:color w:val="494949"/>
          <w:sz w:val="24"/>
          <w:szCs w:val="24"/>
          <w:lang w:eastAsia="en-GB"/>
        </w:rPr>
        <w:sym w:font="Symbol" w:char="F0E0"/>
      </w:r>
      <w:r w:rsidRPr="005542D9">
        <w:rPr>
          <w:rFonts w:ascii="Arial" w:eastAsia="Times New Roman" w:hAnsi="Arial" w:cs="Arial"/>
          <w:color w:val="494949"/>
          <w:sz w:val="24"/>
          <w:szCs w:val="24"/>
          <w:lang w:eastAsia="en-GB"/>
        </w:rPr>
        <w:t xml:space="preserve"> </w:t>
      </w:r>
      <w:proofErr w:type="gramStart"/>
      <w:r w:rsidRPr="005542D9">
        <w:rPr>
          <w:rFonts w:ascii="Arial" w:eastAsia="Times New Roman" w:hAnsi="Arial" w:cs="Arial"/>
          <w:color w:val="494949"/>
          <w:sz w:val="24"/>
          <w:szCs w:val="24"/>
          <w:lang w:eastAsia="en-GB"/>
        </w:rPr>
        <w:t>convicted</w:t>
      </w:r>
      <w:proofErr w:type="gramEnd"/>
      <w:r w:rsidRPr="005542D9">
        <w:rPr>
          <w:rFonts w:ascii="Arial" w:eastAsia="Times New Roman" w:hAnsi="Arial" w:cs="Arial"/>
          <w:color w:val="494949"/>
          <w:sz w:val="24"/>
          <w:szCs w:val="24"/>
          <w:lang w:eastAsia="en-GB"/>
        </w:rPr>
        <w:t xml:space="preserve">   of   another   offence  (which,  in  the  Shareholder’s  opinion, </w:t>
      </w:r>
    </w:p>
    <w:p w:rsidR="005542D9" w:rsidRPr="005542D9" w:rsidRDefault="005542D9" w:rsidP="005542D9">
      <w:pPr>
        <w:shd w:val="clear" w:color="auto" w:fill="FFFFFF"/>
        <w:spacing w:after="0" w:line="240" w:lineRule="auto"/>
        <w:rPr>
          <w:rFonts w:ascii="Arial" w:eastAsia="Times New Roman" w:hAnsi="Arial" w:cs="Arial"/>
          <w:color w:val="494949"/>
          <w:sz w:val="24"/>
          <w:szCs w:val="24"/>
          <w:lang w:eastAsia="en-GB"/>
        </w:rPr>
      </w:pPr>
      <w:r w:rsidRPr="005542D9">
        <w:rPr>
          <w:rFonts w:ascii="Arial" w:eastAsia="Times New Roman" w:hAnsi="Arial" w:cs="Arial"/>
          <w:color w:val="494949"/>
          <w:sz w:val="24"/>
          <w:szCs w:val="24"/>
          <w:lang w:eastAsia="en-GB"/>
        </w:rPr>
        <w:t xml:space="preserve">  </w:t>
      </w:r>
      <w:proofErr w:type="gramStart"/>
      <w:r w:rsidRPr="005542D9">
        <w:rPr>
          <w:rFonts w:ascii="Arial" w:eastAsia="Times New Roman" w:hAnsi="Arial" w:cs="Arial"/>
          <w:color w:val="494949"/>
          <w:sz w:val="24"/>
          <w:szCs w:val="24"/>
          <w:lang w:eastAsia="en-GB"/>
        </w:rPr>
        <w:t>makes</w:t>
      </w:r>
      <w:proofErr w:type="gramEnd"/>
      <w:r w:rsidRPr="005542D9">
        <w:rPr>
          <w:rFonts w:ascii="Arial" w:eastAsia="Times New Roman" w:hAnsi="Arial" w:cs="Arial"/>
          <w:color w:val="494949"/>
          <w:sz w:val="24"/>
          <w:szCs w:val="24"/>
          <w:lang w:eastAsia="en-GB"/>
        </w:rPr>
        <w:t xml:space="preserve"> them unsuitable to hold office); or</w:t>
      </w:r>
    </w:p>
    <w:p w:rsidR="005542D9" w:rsidRPr="005542D9" w:rsidRDefault="005542D9" w:rsidP="005542D9">
      <w:pPr>
        <w:shd w:val="clear" w:color="auto" w:fill="FFFFFF"/>
        <w:spacing w:after="0" w:line="240" w:lineRule="auto"/>
        <w:rPr>
          <w:rFonts w:ascii="Arial" w:eastAsia="Times New Roman" w:hAnsi="Arial" w:cs="Arial"/>
          <w:color w:val="494949"/>
          <w:sz w:val="24"/>
          <w:szCs w:val="24"/>
          <w:lang w:eastAsia="en-GB"/>
        </w:rPr>
      </w:pPr>
      <w:r w:rsidRPr="005542D9">
        <w:rPr>
          <w:rFonts w:ascii="Arial" w:eastAsia="Times New Roman" w:hAnsi="Arial" w:cs="Arial"/>
          <w:color w:val="494949"/>
          <w:sz w:val="24"/>
          <w:szCs w:val="24"/>
          <w:lang w:eastAsia="en-GB"/>
        </w:rPr>
        <w:sym w:font="Symbol" w:char="F0E0"/>
      </w:r>
      <w:r w:rsidRPr="005542D9">
        <w:rPr>
          <w:rFonts w:ascii="Arial" w:eastAsia="Times New Roman" w:hAnsi="Arial" w:cs="Arial"/>
          <w:color w:val="494949"/>
          <w:sz w:val="24"/>
          <w:szCs w:val="24"/>
          <w:lang w:eastAsia="en-GB"/>
        </w:rPr>
        <w:t xml:space="preserve"> </w:t>
      </w:r>
      <w:proofErr w:type="gramStart"/>
      <w:r w:rsidRPr="005542D9">
        <w:rPr>
          <w:rFonts w:ascii="Arial" w:eastAsia="Times New Roman" w:hAnsi="Arial" w:cs="Arial"/>
          <w:color w:val="494949"/>
          <w:sz w:val="24"/>
          <w:szCs w:val="24"/>
          <w:lang w:eastAsia="en-GB"/>
        </w:rPr>
        <w:t>disqualified</w:t>
      </w:r>
      <w:proofErr w:type="gramEnd"/>
      <w:r w:rsidRPr="005542D9">
        <w:rPr>
          <w:rFonts w:ascii="Arial" w:eastAsia="Times New Roman" w:hAnsi="Arial" w:cs="Arial"/>
          <w:color w:val="494949"/>
          <w:sz w:val="24"/>
          <w:szCs w:val="24"/>
          <w:lang w:eastAsia="en-GB"/>
        </w:rPr>
        <w:t xml:space="preserve">   from   acting   as   a   director   (under   the   Company </w:t>
      </w:r>
    </w:p>
    <w:p w:rsidR="005542D9" w:rsidRPr="005542D9" w:rsidRDefault="005542D9" w:rsidP="005542D9">
      <w:pPr>
        <w:shd w:val="clear" w:color="auto" w:fill="FFFFFF"/>
        <w:spacing w:after="0" w:line="240" w:lineRule="auto"/>
        <w:rPr>
          <w:rFonts w:ascii="Arial" w:eastAsia="Times New Roman" w:hAnsi="Arial" w:cs="Arial"/>
          <w:color w:val="494949"/>
          <w:sz w:val="24"/>
          <w:szCs w:val="24"/>
          <w:lang w:eastAsia="en-GB"/>
        </w:rPr>
      </w:pPr>
      <w:r w:rsidRPr="005542D9">
        <w:rPr>
          <w:rFonts w:ascii="Arial" w:eastAsia="Times New Roman" w:hAnsi="Arial" w:cs="Arial"/>
          <w:color w:val="494949"/>
          <w:sz w:val="24"/>
          <w:szCs w:val="24"/>
          <w:lang w:eastAsia="en-GB"/>
        </w:rPr>
        <w:t xml:space="preserve">   Directors Disqualification Act 1986); or </w:t>
      </w:r>
    </w:p>
    <w:p w:rsidR="005542D9" w:rsidRPr="005542D9" w:rsidRDefault="005542D9" w:rsidP="005542D9">
      <w:pPr>
        <w:shd w:val="clear" w:color="auto" w:fill="FFFFFF"/>
        <w:spacing w:after="0" w:line="240" w:lineRule="auto"/>
        <w:rPr>
          <w:rFonts w:ascii="Arial" w:eastAsia="Times New Roman" w:hAnsi="Arial" w:cs="Arial"/>
          <w:color w:val="494949"/>
          <w:sz w:val="24"/>
          <w:szCs w:val="24"/>
          <w:lang w:eastAsia="en-GB"/>
        </w:rPr>
      </w:pPr>
      <w:r w:rsidRPr="005542D9">
        <w:rPr>
          <w:rFonts w:ascii="Arial" w:eastAsia="Times New Roman" w:hAnsi="Arial" w:cs="Arial"/>
          <w:color w:val="494949"/>
          <w:sz w:val="24"/>
          <w:szCs w:val="24"/>
          <w:lang w:eastAsia="en-GB"/>
        </w:rPr>
        <w:sym w:font="Symbol" w:char="F0E0"/>
      </w:r>
      <w:r w:rsidRPr="005542D9">
        <w:rPr>
          <w:rFonts w:ascii="Arial" w:eastAsia="Times New Roman" w:hAnsi="Arial" w:cs="Arial"/>
          <w:color w:val="494949"/>
          <w:sz w:val="24"/>
          <w:szCs w:val="24"/>
          <w:lang w:eastAsia="en-GB"/>
        </w:rPr>
        <w:t xml:space="preserve"> </w:t>
      </w:r>
      <w:proofErr w:type="gramStart"/>
      <w:r w:rsidRPr="005542D9">
        <w:rPr>
          <w:rFonts w:ascii="Arial" w:eastAsia="Times New Roman" w:hAnsi="Arial" w:cs="Arial"/>
          <w:color w:val="494949"/>
          <w:sz w:val="24"/>
          <w:szCs w:val="24"/>
          <w:lang w:eastAsia="en-GB"/>
        </w:rPr>
        <w:t>unable  to</w:t>
      </w:r>
      <w:proofErr w:type="gramEnd"/>
      <w:r w:rsidRPr="005542D9">
        <w:rPr>
          <w:rFonts w:ascii="Arial" w:eastAsia="Times New Roman" w:hAnsi="Arial" w:cs="Arial"/>
          <w:color w:val="494949"/>
          <w:sz w:val="24"/>
          <w:szCs w:val="24"/>
          <w:lang w:eastAsia="en-GB"/>
        </w:rPr>
        <w:t xml:space="preserve">  conduct  regulated  activities  on  behalf  of  another </w:t>
      </w:r>
    </w:p>
    <w:p w:rsidR="005542D9" w:rsidRPr="005542D9" w:rsidRDefault="005542D9" w:rsidP="005542D9">
      <w:pPr>
        <w:shd w:val="clear" w:color="auto" w:fill="FFFFFF"/>
        <w:spacing w:after="0" w:line="240" w:lineRule="auto"/>
        <w:rPr>
          <w:rFonts w:ascii="Arial" w:eastAsia="Times New Roman" w:hAnsi="Arial" w:cs="Arial"/>
          <w:color w:val="494949"/>
          <w:sz w:val="24"/>
          <w:szCs w:val="24"/>
          <w:lang w:eastAsia="en-GB"/>
        </w:rPr>
      </w:pPr>
      <w:r w:rsidRPr="005542D9">
        <w:rPr>
          <w:rFonts w:ascii="Arial" w:eastAsia="Times New Roman" w:hAnsi="Arial" w:cs="Arial"/>
          <w:color w:val="494949"/>
          <w:sz w:val="24"/>
          <w:szCs w:val="24"/>
          <w:lang w:eastAsia="en-GB"/>
        </w:rPr>
        <w:t xml:space="preserve">  </w:t>
      </w:r>
      <w:proofErr w:type="gramStart"/>
      <w:r w:rsidRPr="005542D9">
        <w:rPr>
          <w:rFonts w:ascii="Arial" w:eastAsia="Times New Roman" w:hAnsi="Arial" w:cs="Arial"/>
          <w:color w:val="494949"/>
          <w:sz w:val="24"/>
          <w:szCs w:val="24"/>
          <w:lang w:eastAsia="en-GB"/>
        </w:rPr>
        <w:t>organisation</w:t>
      </w:r>
      <w:proofErr w:type="gramEnd"/>
      <w:r w:rsidRPr="005542D9">
        <w:rPr>
          <w:rFonts w:ascii="Arial" w:eastAsia="Times New Roman" w:hAnsi="Arial" w:cs="Arial"/>
          <w:color w:val="494949"/>
          <w:sz w:val="24"/>
          <w:szCs w:val="24"/>
          <w:lang w:eastAsia="en-GB"/>
        </w:rPr>
        <w:t xml:space="preserve"> because the  Financial  Services  Authority  (FSA)  withdraws      their approval (under the Financial Services and Markets Act 2000 FSMA)); or</w:t>
      </w:r>
    </w:p>
    <w:p w:rsidR="005542D9" w:rsidRPr="005542D9" w:rsidRDefault="005542D9" w:rsidP="005542D9">
      <w:pPr>
        <w:shd w:val="clear" w:color="auto" w:fill="FFFFFF"/>
        <w:spacing w:after="0" w:line="240" w:lineRule="auto"/>
        <w:rPr>
          <w:rFonts w:ascii="Arial" w:eastAsia="Times New Roman" w:hAnsi="Arial" w:cs="Arial"/>
          <w:color w:val="494949"/>
          <w:sz w:val="24"/>
          <w:szCs w:val="24"/>
          <w:lang w:eastAsia="en-GB"/>
        </w:rPr>
      </w:pPr>
      <w:r w:rsidRPr="005542D9">
        <w:rPr>
          <w:rFonts w:ascii="Arial" w:eastAsia="Times New Roman" w:hAnsi="Arial" w:cs="Arial"/>
          <w:color w:val="494949"/>
          <w:sz w:val="24"/>
          <w:szCs w:val="24"/>
          <w:lang w:eastAsia="en-GB"/>
        </w:rPr>
        <w:sym w:font="Symbol" w:char="F0E0"/>
      </w:r>
      <w:r w:rsidRPr="005542D9">
        <w:rPr>
          <w:rFonts w:ascii="Arial" w:eastAsia="Times New Roman" w:hAnsi="Arial" w:cs="Arial"/>
          <w:color w:val="494949"/>
          <w:sz w:val="24"/>
          <w:szCs w:val="24"/>
          <w:lang w:eastAsia="en-GB"/>
        </w:rPr>
        <w:t xml:space="preserve"> </w:t>
      </w:r>
      <w:proofErr w:type="gramStart"/>
      <w:r w:rsidRPr="005542D9">
        <w:rPr>
          <w:rFonts w:ascii="Arial" w:eastAsia="Times New Roman" w:hAnsi="Arial" w:cs="Arial"/>
          <w:color w:val="494949"/>
          <w:sz w:val="24"/>
          <w:szCs w:val="24"/>
          <w:lang w:eastAsia="en-GB"/>
        </w:rPr>
        <w:t>unable  to</w:t>
      </w:r>
      <w:proofErr w:type="gramEnd"/>
      <w:r w:rsidRPr="005542D9">
        <w:rPr>
          <w:rFonts w:ascii="Arial" w:eastAsia="Times New Roman" w:hAnsi="Arial" w:cs="Arial"/>
          <w:color w:val="494949"/>
          <w:sz w:val="24"/>
          <w:szCs w:val="24"/>
          <w:lang w:eastAsia="en-GB"/>
        </w:rPr>
        <w:t xml:space="preserve">  conduct  regulated activities  because  the  FSA  makes  a    prohibition order against them (under FSMA); or</w:t>
      </w:r>
    </w:p>
    <w:p w:rsidR="00FC4984" w:rsidRDefault="005542D9" w:rsidP="005542D9">
      <w:pPr>
        <w:shd w:val="clear" w:color="auto" w:fill="FFFFFF"/>
        <w:spacing w:after="0" w:line="240" w:lineRule="auto"/>
        <w:rPr>
          <w:rFonts w:ascii="Arial" w:eastAsia="Times New Roman" w:hAnsi="Arial" w:cs="Arial"/>
          <w:color w:val="494949"/>
          <w:sz w:val="24"/>
          <w:szCs w:val="24"/>
          <w:lang w:eastAsia="en-GB"/>
        </w:rPr>
      </w:pPr>
      <w:r w:rsidRPr="005542D9">
        <w:rPr>
          <w:rFonts w:ascii="Arial" w:eastAsia="Times New Roman" w:hAnsi="Arial" w:cs="Arial"/>
          <w:color w:val="494949"/>
          <w:sz w:val="24"/>
          <w:szCs w:val="24"/>
          <w:lang w:eastAsia="en-GB"/>
        </w:rPr>
        <w:sym w:font="Symbol" w:char="F0E0"/>
      </w:r>
      <w:r w:rsidRPr="005542D9">
        <w:rPr>
          <w:rFonts w:ascii="Arial" w:eastAsia="Times New Roman" w:hAnsi="Arial" w:cs="Arial"/>
          <w:color w:val="494949"/>
          <w:sz w:val="24"/>
          <w:szCs w:val="24"/>
          <w:lang w:eastAsia="en-GB"/>
        </w:rPr>
        <w:t xml:space="preserve"> (</w:t>
      </w:r>
      <w:proofErr w:type="gramStart"/>
      <w:r w:rsidRPr="005542D9">
        <w:rPr>
          <w:rFonts w:ascii="Arial" w:eastAsia="Times New Roman" w:hAnsi="Arial" w:cs="Arial"/>
          <w:color w:val="494949"/>
          <w:sz w:val="24"/>
          <w:szCs w:val="24"/>
          <w:lang w:eastAsia="en-GB"/>
        </w:rPr>
        <w:t>in</w:t>
      </w:r>
      <w:proofErr w:type="gramEnd"/>
      <w:r w:rsidRPr="005542D9">
        <w:rPr>
          <w:rFonts w:ascii="Arial" w:eastAsia="Times New Roman" w:hAnsi="Arial" w:cs="Arial"/>
          <w:color w:val="494949"/>
          <w:sz w:val="24"/>
          <w:szCs w:val="24"/>
          <w:lang w:eastAsia="en-GB"/>
        </w:rPr>
        <w:t xml:space="preserve"> the Shareholder’s opinion)  physically  or  mentally  unable  to  carry   out  their duties properly.</w:t>
      </w:r>
    </w:p>
    <w:p w:rsidR="00FC4984" w:rsidRPr="005542D9" w:rsidRDefault="00FC4984" w:rsidP="005542D9">
      <w:pPr>
        <w:shd w:val="clear" w:color="auto" w:fill="FFFFFF"/>
        <w:spacing w:after="0" w:line="240" w:lineRule="auto"/>
        <w:rPr>
          <w:rFonts w:ascii="Arial" w:eastAsia="Times New Roman" w:hAnsi="Arial" w:cs="Arial"/>
          <w:color w:val="494949"/>
          <w:sz w:val="24"/>
          <w:szCs w:val="24"/>
          <w:lang w:eastAsia="en-GB"/>
        </w:rPr>
      </w:pPr>
      <w:r>
        <w:rPr>
          <w:rFonts w:ascii="Arial" w:eastAsia="Times New Roman" w:hAnsi="Arial" w:cs="Arial"/>
          <w:color w:val="494949"/>
          <w:sz w:val="24"/>
          <w:szCs w:val="24"/>
          <w:lang w:eastAsia="en-GB"/>
        </w:rPr>
        <w:t>These matters must be tested during the selection process.</w:t>
      </w:r>
    </w:p>
    <w:p w:rsidR="005542D9" w:rsidRPr="005542D9" w:rsidRDefault="005542D9" w:rsidP="005542D9">
      <w:pPr>
        <w:shd w:val="clear" w:color="auto" w:fill="FFFFFF"/>
        <w:spacing w:after="0" w:line="240" w:lineRule="auto"/>
        <w:rPr>
          <w:rFonts w:ascii="Arial" w:eastAsia="Times New Roman" w:hAnsi="Arial" w:cs="Arial"/>
          <w:color w:val="494949"/>
          <w:sz w:val="24"/>
          <w:szCs w:val="24"/>
          <w:lang w:eastAsia="en-GB"/>
        </w:rPr>
      </w:pPr>
    </w:p>
    <w:p w:rsidR="005542D9" w:rsidRPr="005542D9" w:rsidRDefault="003B17D3" w:rsidP="005542D9">
      <w:pPr>
        <w:shd w:val="clear" w:color="auto" w:fill="FFFFFF"/>
        <w:spacing w:after="0" w:line="240" w:lineRule="auto"/>
        <w:rPr>
          <w:rFonts w:ascii="Arial" w:eastAsia="Times New Roman" w:hAnsi="Arial" w:cs="Arial"/>
          <w:color w:val="494949"/>
          <w:sz w:val="24"/>
          <w:szCs w:val="24"/>
          <w:lang w:eastAsia="en-GB"/>
        </w:rPr>
      </w:pPr>
      <w:r>
        <w:rPr>
          <w:rFonts w:ascii="Arial" w:eastAsia="Times New Roman" w:hAnsi="Arial" w:cs="Arial"/>
          <w:color w:val="494949"/>
          <w:sz w:val="24"/>
          <w:szCs w:val="24"/>
          <w:lang w:eastAsia="en-GB"/>
        </w:rPr>
        <w:t xml:space="preserve">Non Executive </w:t>
      </w:r>
      <w:r w:rsidR="005542D9" w:rsidRPr="005542D9">
        <w:rPr>
          <w:rFonts w:ascii="Arial" w:eastAsia="Times New Roman" w:hAnsi="Arial" w:cs="Arial"/>
          <w:color w:val="494949"/>
          <w:sz w:val="24"/>
          <w:szCs w:val="24"/>
          <w:lang w:eastAsia="en-GB"/>
        </w:rPr>
        <w:t xml:space="preserve">Directors </w:t>
      </w:r>
      <w:r w:rsidR="00DF3D27">
        <w:rPr>
          <w:rFonts w:ascii="Arial" w:eastAsia="Times New Roman" w:hAnsi="Arial" w:cs="Arial"/>
          <w:color w:val="494949"/>
          <w:sz w:val="24"/>
          <w:szCs w:val="24"/>
          <w:lang w:eastAsia="en-GB"/>
        </w:rPr>
        <w:t>will</w:t>
      </w:r>
      <w:r w:rsidR="005542D9" w:rsidRPr="005542D9">
        <w:rPr>
          <w:rFonts w:ascii="Arial" w:eastAsia="Times New Roman" w:hAnsi="Arial" w:cs="Arial"/>
          <w:color w:val="494949"/>
          <w:sz w:val="24"/>
          <w:szCs w:val="24"/>
          <w:lang w:eastAsia="en-GB"/>
        </w:rPr>
        <w:t xml:space="preserve"> stand down if:</w:t>
      </w:r>
    </w:p>
    <w:p w:rsidR="005542D9" w:rsidRPr="005542D9" w:rsidRDefault="005542D9" w:rsidP="005542D9">
      <w:pPr>
        <w:shd w:val="clear" w:color="auto" w:fill="FFFFFF"/>
        <w:spacing w:after="0" w:line="240" w:lineRule="auto"/>
        <w:rPr>
          <w:rFonts w:ascii="Arial" w:eastAsia="Times New Roman" w:hAnsi="Arial" w:cs="Arial"/>
          <w:color w:val="494949"/>
          <w:sz w:val="24"/>
          <w:szCs w:val="24"/>
          <w:lang w:eastAsia="en-GB"/>
        </w:rPr>
      </w:pPr>
      <w:r w:rsidRPr="005542D9">
        <w:rPr>
          <w:rFonts w:ascii="Arial" w:eastAsia="Times New Roman" w:hAnsi="Arial" w:cs="Arial"/>
          <w:color w:val="494949"/>
          <w:sz w:val="24"/>
          <w:szCs w:val="24"/>
          <w:lang w:eastAsia="en-GB"/>
        </w:rPr>
        <w:sym w:font="Symbol" w:char="F0E0"/>
      </w:r>
      <w:r w:rsidRPr="005542D9">
        <w:rPr>
          <w:rFonts w:ascii="Arial" w:eastAsia="Times New Roman" w:hAnsi="Arial" w:cs="Arial"/>
          <w:color w:val="494949"/>
          <w:sz w:val="24"/>
          <w:szCs w:val="24"/>
          <w:lang w:eastAsia="en-GB"/>
        </w:rPr>
        <w:t xml:space="preserve"> </w:t>
      </w:r>
      <w:proofErr w:type="gramStart"/>
      <w:r w:rsidRPr="005542D9">
        <w:rPr>
          <w:rFonts w:ascii="Arial" w:eastAsia="Times New Roman" w:hAnsi="Arial" w:cs="Arial"/>
          <w:color w:val="494949"/>
          <w:sz w:val="24"/>
          <w:szCs w:val="24"/>
          <w:lang w:eastAsia="en-GB"/>
        </w:rPr>
        <w:t>without</w:t>
      </w:r>
      <w:proofErr w:type="gramEnd"/>
      <w:r w:rsidRPr="005542D9">
        <w:rPr>
          <w:rFonts w:ascii="Arial" w:eastAsia="Times New Roman" w:hAnsi="Arial" w:cs="Arial"/>
          <w:color w:val="494949"/>
          <w:sz w:val="24"/>
          <w:szCs w:val="24"/>
          <w:lang w:eastAsia="en-GB"/>
        </w:rPr>
        <w:t xml:space="preserve"> good reason and without the board’s permission they fail to attend </w:t>
      </w:r>
    </w:p>
    <w:p w:rsidR="005542D9" w:rsidRPr="005542D9" w:rsidRDefault="005542D9" w:rsidP="005542D9">
      <w:pPr>
        <w:shd w:val="clear" w:color="auto" w:fill="FFFFFF"/>
        <w:spacing w:after="0" w:line="240" w:lineRule="auto"/>
        <w:rPr>
          <w:rFonts w:ascii="Arial" w:eastAsia="Times New Roman" w:hAnsi="Arial" w:cs="Arial"/>
          <w:color w:val="494949"/>
          <w:sz w:val="24"/>
          <w:szCs w:val="24"/>
          <w:lang w:eastAsia="en-GB"/>
        </w:rPr>
      </w:pPr>
      <w:r w:rsidRPr="005542D9">
        <w:rPr>
          <w:rFonts w:ascii="Arial" w:eastAsia="Times New Roman" w:hAnsi="Arial" w:cs="Arial"/>
          <w:color w:val="494949"/>
          <w:sz w:val="24"/>
          <w:szCs w:val="24"/>
          <w:lang w:eastAsia="en-GB"/>
        </w:rPr>
        <w:t xml:space="preserve">   </w:t>
      </w:r>
      <w:proofErr w:type="gramStart"/>
      <w:r w:rsidRPr="005542D9">
        <w:rPr>
          <w:rFonts w:ascii="Arial" w:eastAsia="Times New Roman" w:hAnsi="Arial" w:cs="Arial"/>
          <w:color w:val="494949"/>
          <w:sz w:val="24"/>
          <w:szCs w:val="24"/>
          <w:lang w:eastAsia="en-GB"/>
        </w:rPr>
        <w:t>three</w:t>
      </w:r>
      <w:proofErr w:type="gramEnd"/>
      <w:r w:rsidRPr="005542D9">
        <w:rPr>
          <w:rFonts w:ascii="Arial" w:eastAsia="Times New Roman" w:hAnsi="Arial" w:cs="Arial"/>
          <w:color w:val="494949"/>
          <w:sz w:val="24"/>
          <w:szCs w:val="24"/>
          <w:lang w:eastAsia="en-GB"/>
        </w:rPr>
        <w:t xml:space="preserve"> board meetings in a row; </w:t>
      </w:r>
    </w:p>
    <w:p w:rsidR="005542D9" w:rsidRDefault="005542D9" w:rsidP="005542D9">
      <w:pPr>
        <w:shd w:val="clear" w:color="auto" w:fill="FFFFFF"/>
        <w:spacing w:after="0" w:line="240" w:lineRule="auto"/>
        <w:rPr>
          <w:rFonts w:ascii="Arial" w:eastAsia="Times New Roman" w:hAnsi="Arial" w:cs="Arial"/>
          <w:color w:val="494949"/>
          <w:sz w:val="24"/>
          <w:szCs w:val="24"/>
          <w:lang w:eastAsia="en-GB"/>
        </w:rPr>
      </w:pPr>
      <w:r w:rsidRPr="005542D9">
        <w:rPr>
          <w:rFonts w:ascii="Arial" w:eastAsia="Times New Roman" w:hAnsi="Arial" w:cs="Arial"/>
          <w:color w:val="494949"/>
          <w:sz w:val="24"/>
          <w:szCs w:val="24"/>
          <w:lang w:eastAsia="en-GB"/>
        </w:rPr>
        <w:sym w:font="Symbol" w:char="F0E0"/>
      </w:r>
      <w:r w:rsidRPr="005542D9">
        <w:rPr>
          <w:rFonts w:ascii="Arial" w:eastAsia="Times New Roman" w:hAnsi="Arial" w:cs="Arial"/>
          <w:color w:val="494949"/>
          <w:sz w:val="24"/>
          <w:szCs w:val="24"/>
          <w:lang w:eastAsia="en-GB"/>
        </w:rPr>
        <w:t xml:space="preserve"> </w:t>
      </w:r>
      <w:proofErr w:type="gramStart"/>
      <w:r w:rsidRPr="005542D9">
        <w:rPr>
          <w:rFonts w:ascii="Arial" w:eastAsia="Times New Roman" w:hAnsi="Arial" w:cs="Arial"/>
          <w:color w:val="494949"/>
          <w:sz w:val="24"/>
          <w:szCs w:val="24"/>
          <w:lang w:eastAsia="en-GB"/>
        </w:rPr>
        <w:t>the</w:t>
      </w:r>
      <w:proofErr w:type="gramEnd"/>
      <w:r w:rsidRPr="005542D9">
        <w:rPr>
          <w:rFonts w:ascii="Arial" w:eastAsia="Times New Roman" w:hAnsi="Arial" w:cs="Arial"/>
          <w:color w:val="494949"/>
          <w:sz w:val="24"/>
          <w:szCs w:val="24"/>
          <w:lang w:eastAsia="en-GB"/>
        </w:rPr>
        <w:t xml:space="preserve"> Shareholder resolves that they should be removed.</w:t>
      </w:r>
    </w:p>
    <w:p w:rsidR="00DF3D27" w:rsidRDefault="00DF3D27" w:rsidP="005542D9">
      <w:pPr>
        <w:shd w:val="clear" w:color="auto" w:fill="FFFFFF"/>
        <w:spacing w:after="0" w:line="240" w:lineRule="auto"/>
        <w:rPr>
          <w:rFonts w:ascii="Arial" w:eastAsia="Times New Roman" w:hAnsi="Arial" w:cs="Arial"/>
          <w:color w:val="494949"/>
          <w:sz w:val="24"/>
          <w:szCs w:val="24"/>
          <w:lang w:eastAsia="en-GB"/>
        </w:rPr>
      </w:pPr>
    </w:p>
    <w:p w:rsidR="00DF3D27" w:rsidRDefault="00DF3D27" w:rsidP="005542D9">
      <w:pPr>
        <w:shd w:val="clear" w:color="auto" w:fill="FFFFFF"/>
        <w:spacing w:after="0" w:line="240" w:lineRule="auto"/>
        <w:rPr>
          <w:rStyle w:val="Hyperlink"/>
        </w:rPr>
      </w:pPr>
      <w:r>
        <w:rPr>
          <w:rFonts w:ascii="Arial" w:eastAsia="Times New Roman" w:hAnsi="Arial" w:cs="Arial"/>
          <w:color w:val="494949"/>
          <w:sz w:val="24"/>
          <w:szCs w:val="24"/>
          <w:lang w:eastAsia="en-GB"/>
        </w:rPr>
        <w:lastRenderedPageBreak/>
        <w:t xml:space="preserve">Directors will be expected to comply with the requirements of the Council’s Code of Conduct for Non Executive Directors which will be based on the Cabinet Office’s </w:t>
      </w:r>
      <w:r w:rsidR="00791F6E">
        <w:rPr>
          <w:rFonts w:ascii="Arial" w:eastAsia="Times New Roman" w:hAnsi="Arial" w:cs="Arial"/>
          <w:color w:val="494949"/>
          <w:sz w:val="24"/>
          <w:szCs w:val="24"/>
          <w:lang w:eastAsia="en-GB"/>
        </w:rPr>
        <w:t xml:space="preserve">Code of Conduct. </w:t>
      </w:r>
    </w:p>
    <w:p w:rsidR="001566AC" w:rsidRDefault="001566AC" w:rsidP="005542D9">
      <w:pPr>
        <w:shd w:val="clear" w:color="auto" w:fill="FFFFFF"/>
        <w:spacing w:after="0" w:line="240" w:lineRule="auto"/>
        <w:rPr>
          <w:rStyle w:val="Hyperlink"/>
        </w:rPr>
      </w:pPr>
    </w:p>
    <w:p w:rsidR="001566AC" w:rsidRDefault="001566AC" w:rsidP="005542D9">
      <w:pPr>
        <w:shd w:val="clear" w:color="auto" w:fill="FFFFFF"/>
        <w:spacing w:after="0" w:line="240" w:lineRule="auto"/>
      </w:pPr>
    </w:p>
    <w:p w:rsidR="00DF3D27" w:rsidRDefault="00DF3D27" w:rsidP="005542D9">
      <w:pPr>
        <w:shd w:val="clear" w:color="auto" w:fill="FFFFFF"/>
        <w:spacing w:after="0" w:line="240" w:lineRule="auto"/>
      </w:pPr>
    </w:p>
    <w:p w:rsidR="00DF3D27" w:rsidRDefault="00DF3D27" w:rsidP="005542D9">
      <w:pPr>
        <w:shd w:val="clear" w:color="auto" w:fill="FFFFFF"/>
        <w:spacing w:after="0" w:line="240" w:lineRule="auto"/>
        <w:rPr>
          <w:rFonts w:ascii="Arial" w:eastAsia="Times New Roman" w:hAnsi="Arial" w:cs="Arial"/>
          <w:color w:val="494949"/>
          <w:sz w:val="24"/>
          <w:szCs w:val="24"/>
          <w:lang w:eastAsia="en-GB"/>
        </w:rPr>
      </w:pPr>
    </w:p>
    <w:p w:rsidR="00791F6E" w:rsidRDefault="00791F6E" w:rsidP="005542D9">
      <w:pPr>
        <w:shd w:val="clear" w:color="auto" w:fill="FFFFFF"/>
        <w:spacing w:after="0" w:line="240" w:lineRule="auto"/>
        <w:rPr>
          <w:rFonts w:ascii="Arial" w:eastAsia="Times New Roman" w:hAnsi="Arial" w:cs="Arial"/>
          <w:color w:val="494949"/>
          <w:sz w:val="24"/>
          <w:szCs w:val="24"/>
          <w:lang w:eastAsia="en-GB"/>
        </w:rPr>
      </w:pPr>
    </w:p>
    <w:p w:rsidR="00791F6E" w:rsidRDefault="00791F6E">
      <w:pPr>
        <w:rPr>
          <w:rFonts w:ascii="Arial" w:eastAsia="Times New Roman" w:hAnsi="Arial" w:cs="Arial"/>
          <w:color w:val="494949"/>
          <w:sz w:val="24"/>
          <w:szCs w:val="24"/>
          <w:lang w:eastAsia="en-GB"/>
        </w:rPr>
      </w:pPr>
      <w:r>
        <w:rPr>
          <w:rFonts w:ascii="Arial" w:eastAsia="Times New Roman" w:hAnsi="Arial" w:cs="Arial"/>
          <w:color w:val="494949"/>
          <w:sz w:val="24"/>
          <w:szCs w:val="24"/>
          <w:lang w:eastAsia="en-GB"/>
        </w:rPr>
        <w:br w:type="page"/>
      </w:r>
    </w:p>
    <w:p w:rsidR="00791F6E" w:rsidRPr="005542D9" w:rsidRDefault="00791F6E" w:rsidP="005542D9">
      <w:pPr>
        <w:shd w:val="clear" w:color="auto" w:fill="FFFFFF"/>
        <w:spacing w:after="0" w:line="240" w:lineRule="auto"/>
        <w:rPr>
          <w:rFonts w:ascii="Arial" w:eastAsia="Times New Roman" w:hAnsi="Arial" w:cs="Arial"/>
          <w:color w:val="494949"/>
          <w:sz w:val="24"/>
          <w:szCs w:val="24"/>
          <w:lang w:eastAsia="en-GB"/>
        </w:rPr>
      </w:pPr>
    </w:p>
    <w:p w:rsidR="005542D9" w:rsidRPr="005542D9" w:rsidRDefault="005542D9" w:rsidP="005542D9">
      <w:pPr>
        <w:shd w:val="clear" w:color="auto" w:fill="FFFFFF"/>
        <w:spacing w:after="0" w:line="240" w:lineRule="auto"/>
        <w:rPr>
          <w:rFonts w:ascii="Arial" w:eastAsia="Times New Roman" w:hAnsi="Arial" w:cs="Arial"/>
          <w:color w:val="494949"/>
          <w:sz w:val="24"/>
          <w:szCs w:val="24"/>
          <w:lang w:eastAsia="en-GB"/>
        </w:rPr>
      </w:pPr>
    </w:p>
    <w:p w:rsidR="005542D9" w:rsidRPr="005542D9" w:rsidRDefault="005542D9" w:rsidP="005542D9">
      <w:pPr>
        <w:shd w:val="clear" w:color="auto" w:fill="FFFFFF"/>
        <w:spacing w:after="0" w:line="240" w:lineRule="auto"/>
        <w:rPr>
          <w:rFonts w:ascii="Arial" w:eastAsia="Times New Roman" w:hAnsi="Arial" w:cs="Arial"/>
          <w:color w:val="494949"/>
          <w:sz w:val="24"/>
          <w:szCs w:val="24"/>
          <w:lang w:eastAsia="en-GB"/>
        </w:rPr>
      </w:pPr>
    </w:p>
    <w:p w:rsidR="001566AC" w:rsidRPr="00E95E4C" w:rsidRDefault="001566AC" w:rsidP="001566AC">
      <w:pPr>
        <w:ind w:left="720" w:hanging="720"/>
        <w:jc w:val="center"/>
        <w:rPr>
          <w:b/>
        </w:rPr>
      </w:pPr>
      <w:r>
        <w:rPr>
          <w:b/>
        </w:rPr>
        <w:t>OXFORD CITY COUNCIL</w:t>
      </w:r>
    </w:p>
    <w:p w:rsidR="001566AC" w:rsidRPr="00E95E4C" w:rsidRDefault="001566AC" w:rsidP="001566AC">
      <w:pPr>
        <w:ind w:left="720" w:hanging="720"/>
        <w:jc w:val="center"/>
        <w:rPr>
          <w:b/>
        </w:rPr>
      </w:pPr>
    </w:p>
    <w:p w:rsidR="001566AC" w:rsidRPr="00E95E4C" w:rsidRDefault="001566AC" w:rsidP="001566AC">
      <w:pPr>
        <w:ind w:left="720" w:hanging="720"/>
        <w:jc w:val="center"/>
        <w:rPr>
          <w:b/>
        </w:rPr>
      </w:pPr>
    </w:p>
    <w:p w:rsidR="001566AC" w:rsidRDefault="001566AC" w:rsidP="001566AC">
      <w:pPr>
        <w:ind w:left="720" w:hanging="720"/>
        <w:jc w:val="center"/>
        <w:rPr>
          <w:b/>
        </w:rPr>
      </w:pPr>
      <w:r>
        <w:rPr>
          <w:b/>
        </w:rPr>
        <w:t>CODE OF CONDUCT FOR NON</w:t>
      </w:r>
      <w:r w:rsidRPr="00E95E4C">
        <w:rPr>
          <w:b/>
        </w:rPr>
        <w:t xml:space="preserve"> EXECUTIVE MEMBERS </w:t>
      </w:r>
    </w:p>
    <w:p w:rsidR="001566AC" w:rsidRPr="00E95E4C" w:rsidRDefault="001566AC" w:rsidP="001566AC">
      <w:pPr>
        <w:ind w:left="720" w:hanging="720"/>
        <w:jc w:val="center"/>
        <w:rPr>
          <w:b/>
        </w:rPr>
      </w:pPr>
      <w:r w:rsidRPr="00E95E4C">
        <w:rPr>
          <w:b/>
        </w:rPr>
        <w:t>OF BOARDS OF COMPANIES OWNED BY OXFORD CITY COUNCIL</w:t>
      </w:r>
    </w:p>
    <w:p w:rsidR="001566AC" w:rsidRPr="00E95E4C" w:rsidRDefault="001566AC" w:rsidP="001566AC">
      <w:pPr>
        <w:ind w:left="720" w:hanging="720"/>
        <w:jc w:val="center"/>
        <w:rPr>
          <w:b/>
        </w:rPr>
      </w:pPr>
    </w:p>
    <w:p w:rsidR="001566AC" w:rsidRPr="00E95E4C" w:rsidRDefault="001566AC" w:rsidP="001566AC">
      <w:pPr>
        <w:ind w:left="720" w:hanging="720"/>
        <w:jc w:val="center"/>
        <w:rPr>
          <w:b/>
        </w:rPr>
      </w:pPr>
    </w:p>
    <w:p w:rsidR="001566AC" w:rsidRPr="00E95E4C" w:rsidRDefault="001566AC" w:rsidP="001566AC">
      <w:pPr>
        <w:ind w:left="720" w:hanging="720"/>
        <w:jc w:val="center"/>
        <w:rPr>
          <w:b/>
        </w:rPr>
      </w:pPr>
    </w:p>
    <w:p w:rsidR="001566AC" w:rsidRPr="00E95E4C" w:rsidRDefault="001566AC" w:rsidP="001566AC">
      <w:pPr>
        <w:ind w:left="720" w:hanging="720"/>
        <w:jc w:val="center"/>
        <w:rPr>
          <w:b/>
        </w:rPr>
      </w:pPr>
    </w:p>
    <w:p w:rsidR="001566AC" w:rsidRPr="00E95E4C" w:rsidRDefault="001566AC" w:rsidP="001566AC">
      <w:pPr>
        <w:ind w:left="720" w:hanging="720"/>
        <w:jc w:val="center"/>
        <w:rPr>
          <w:b/>
        </w:rPr>
      </w:pPr>
    </w:p>
    <w:p w:rsidR="001566AC" w:rsidRPr="00E95E4C" w:rsidRDefault="001566AC" w:rsidP="001566AC">
      <w:pPr>
        <w:ind w:left="720" w:hanging="720"/>
        <w:jc w:val="center"/>
        <w:rPr>
          <w:b/>
        </w:rPr>
      </w:pPr>
    </w:p>
    <w:p w:rsidR="001566AC" w:rsidRPr="00E95E4C" w:rsidRDefault="001566AC" w:rsidP="001566AC">
      <w:pPr>
        <w:ind w:left="720" w:hanging="720"/>
        <w:jc w:val="center"/>
        <w:rPr>
          <w:b/>
        </w:rPr>
      </w:pPr>
    </w:p>
    <w:p w:rsidR="001566AC" w:rsidRPr="00E95E4C" w:rsidRDefault="001566AC" w:rsidP="001566AC">
      <w:pPr>
        <w:ind w:left="720" w:hanging="720"/>
        <w:jc w:val="center"/>
        <w:rPr>
          <w:b/>
        </w:rPr>
      </w:pPr>
    </w:p>
    <w:p w:rsidR="001566AC" w:rsidRPr="00E95E4C" w:rsidRDefault="001566AC" w:rsidP="001566AC">
      <w:pPr>
        <w:ind w:left="720" w:hanging="720"/>
        <w:jc w:val="center"/>
        <w:rPr>
          <w:b/>
        </w:rPr>
      </w:pPr>
    </w:p>
    <w:p w:rsidR="001566AC" w:rsidRPr="00E95E4C" w:rsidRDefault="001566AC" w:rsidP="001566AC">
      <w:pPr>
        <w:ind w:left="720" w:hanging="720"/>
        <w:jc w:val="center"/>
        <w:rPr>
          <w:b/>
        </w:rPr>
      </w:pPr>
    </w:p>
    <w:p w:rsidR="001566AC" w:rsidRPr="00E95E4C" w:rsidRDefault="001566AC" w:rsidP="001566AC">
      <w:pPr>
        <w:ind w:left="720" w:hanging="720"/>
        <w:jc w:val="center"/>
        <w:rPr>
          <w:b/>
        </w:rPr>
      </w:pPr>
    </w:p>
    <w:p w:rsidR="001566AC" w:rsidRPr="00E95E4C" w:rsidRDefault="001566AC" w:rsidP="001566AC">
      <w:pPr>
        <w:ind w:left="720" w:hanging="720"/>
        <w:jc w:val="center"/>
        <w:rPr>
          <w:b/>
        </w:rPr>
      </w:pPr>
    </w:p>
    <w:p w:rsidR="001566AC" w:rsidRDefault="001566AC" w:rsidP="001566AC">
      <w:pPr>
        <w:ind w:left="720" w:hanging="720"/>
        <w:jc w:val="center"/>
        <w:rPr>
          <w:b/>
        </w:rPr>
      </w:pPr>
    </w:p>
    <w:p w:rsidR="00791F6E" w:rsidRDefault="00791F6E" w:rsidP="001566AC">
      <w:pPr>
        <w:ind w:left="720" w:hanging="720"/>
        <w:jc w:val="center"/>
        <w:rPr>
          <w:b/>
        </w:rPr>
      </w:pPr>
    </w:p>
    <w:p w:rsidR="00791F6E" w:rsidRDefault="00791F6E" w:rsidP="001566AC">
      <w:pPr>
        <w:ind w:left="720" w:hanging="720"/>
        <w:jc w:val="center"/>
        <w:rPr>
          <w:b/>
        </w:rPr>
      </w:pPr>
    </w:p>
    <w:p w:rsidR="00791F6E" w:rsidRDefault="00791F6E" w:rsidP="001566AC">
      <w:pPr>
        <w:ind w:left="720" w:hanging="720"/>
        <w:jc w:val="center"/>
        <w:rPr>
          <w:b/>
        </w:rPr>
      </w:pPr>
    </w:p>
    <w:p w:rsidR="00791F6E" w:rsidRDefault="00791F6E" w:rsidP="001566AC">
      <w:pPr>
        <w:ind w:left="720" w:hanging="720"/>
        <w:jc w:val="center"/>
        <w:rPr>
          <w:b/>
        </w:rPr>
      </w:pPr>
    </w:p>
    <w:p w:rsidR="00791F6E" w:rsidRDefault="00791F6E" w:rsidP="001566AC">
      <w:pPr>
        <w:ind w:left="720" w:hanging="720"/>
        <w:jc w:val="center"/>
        <w:rPr>
          <w:b/>
        </w:rPr>
      </w:pPr>
    </w:p>
    <w:p w:rsidR="00791F6E" w:rsidRDefault="00791F6E" w:rsidP="001566AC">
      <w:pPr>
        <w:ind w:left="720" w:hanging="720"/>
        <w:jc w:val="center"/>
        <w:rPr>
          <w:b/>
        </w:rPr>
      </w:pPr>
    </w:p>
    <w:p w:rsidR="00791F6E" w:rsidRDefault="00791F6E" w:rsidP="001566AC">
      <w:pPr>
        <w:ind w:left="720" w:hanging="720"/>
        <w:jc w:val="center"/>
        <w:rPr>
          <w:b/>
        </w:rPr>
      </w:pPr>
    </w:p>
    <w:p w:rsidR="00791F6E" w:rsidRDefault="00791F6E" w:rsidP="001566AC">
      <w:pPr>
        <w:ind w:left="720" w:hanging="720"/>
        <w:jc w:val="center"/>
        <w:rPr>
          <w:b/>
        </w:rPr>
      </w:pPr>
    </w:p>
    <w:p w:rsidR="00791F6E" w:rsidRPr="00E95E4C" w:rsidRDefault="00791F6E" w:rsidP="001566AC">
      <w:pPr>
        <w:ind w:left="720" w:hanging="720"/>
        <w:jc w:val="center"/>
        <w:rPr>
          <w:b/>
        </w:rPr>
      </w:pPr>
    </w:p>
    <w:p w:rsidR="001566AC" w:rsidRPr="00E95E4C" w:rsidRDefault="001566AC" w:rsidP="001566AC">
      <w:pPr>
        <w:ind w:left="720" w:hanging="720"/>
        <w:jc w:val="center"/>
        <w:rPr>
          <w:b/>
        </w:rPr>
      </w:pPr>
    </w:p>
    <w:p w:rsidR="001566AC" w:rsidRPr="00E95E4C" w:rsidRDefault="001566AC" w:rsidP="001566AC">
      <w:pPr>
        <w:ind w:left="720" w:hanging="720"/>
        <w:jc w:val="center"/>
        <w:rPr>
          <w:b/>
        </w:rPr>
      </w:pPr>
    </w:p>
    <w:p w:rsidR="001566AC" w:rsidRDefault="001566AC" w:rsidP="001566AC">
      <w:pPr>
        <w:ind w:left="720" w:hanging="720"/>
        <w:jc w:val="center"/>
        <w:rPr>
          <w:b/>
        </w:rPr>
      </w:pPr>
      <w:r w:rsidRPr="00E95E4C">
        <w:rPr>
          <w:b/>
        </w:rPr>
        <w:lastRenderedPageBreak/>
        <w:t>OCTOBER 2018</w:t>
      </w:r>
    </w:p>
    <w:p w:rsidR="001566AC" w:rsidRDefault="001566AC" w:rsidP="001566AC">
      <w:pPr>
        <w:ind w:left="720" w:hanging="720"/>
        <w:jc w:val="center"/>
        <w:rPr>
          <w:b/>
        </w:rPr>
      </w:pPr>
    </w:p>
    <w:p w:rsidR="001566AC" w:rsidRDefault="001566AC" w:rsidP="001566AC">
      <w:pPr>
        <w:ind w:left="720" w:hanging="720"/>
        <w:rPr>
          <w:b/>
        </w:rPr>
      </w:pPr>
      <w:r>
        <w:rPr>
          <w:b/>
        </w:rPr>
        <w:t>FOREWORD</w:t>
      </w:r>
    </w:p>
    <w:p w:rsidR="001566AC" w:rsidRDefault="001566AC" w:rsidP="001566AC">
      <w:pPr>
        <w:ind w:left="720" w:hanging="720"/>
        <w:rPr>
          <w:b/>
        </w:rPr>
      </w:pPr>
    </w:p>
    <w:p w:rsidR="001566AC" w:rsidRDefault="001566AC" w:rsidP="001566AC">
      <w:r w:rsidRPr="00E95E4C">
        <w:t>The Council expects all holders of public office to work to the highest personal and professional standards.  In support of this, all non-executive</w:t>
      </w:r>
      <w:r>
        <w:t xml:space="preserve"> </w:t>
      </w:r>
      <w:r w:rsidRPr="00E95E4C">
        <w:t>board members must abide by the principles set out in</w:t>
      </w:r>
      <w:r>
        <w:t xml:space="preserve"> this Code of Conduct.  The Code sets out, clearly and openly, the standards expected from those who serve on the boards of council owned companies and will form part of individual members’ terms and conditions of appointment.  Any breach of the Code will be viewed as a breach of those terms and conditions of appointment.</w:t>
      </w:r>
    </w:p>
    <w:p w:rsidR="001566AC" w:rsidRDefault="001566AC" w:rsidP="001566AC">
      <w:pPr>
        <w:ind w:left="720" w:hanging="720"/>
      </w:pPr>
    </w:p>
    <w:p w:rsidR="001566AC" w:rsidRDefault="001566AC" w:rsidP="001566AC">
      <w:pPr>
        <w:ind w:left="720" w:hanging="720"/>
      </w:pPr>
      <w:r>
        <w:t>Any questions on the Code should be directed to:</w:t>
      </w:r>
    </w:p>
    <w:p w:rsidR="001566AC" w:rsidRDefault="001566AC" w:rsidP="001566AC">
      <w:pPr>
        <w:ind w:left="720" w:hanging="720"/>
      </w:pPr>
    </w:p>
    <w:p w:rsidR="001566AC" w:rsidRPr="0076759A" w:rsidRDefault="001566AC" w:rsidP="001566AC">
      <w:pPr>
        <w:ind w:left="720"/>
      </w:pPr>
      <w:r w:rsidRPr="0076759A">
        <w:t>Monitoring Officer</w:t>
      </w:r>
    </w:p>
    <w:p w:rsidR="001566AC" w:rsidRPr="0076759A" w:rsidRDefault="001566AC" w:rsidP="001566AC">
      <w:pPr>
        <w:ind w:left="720"/>
      </w:pPr>
      <w:r w:rsidRPr="0076759A">
        <w:t>Oxford City Council</w:t>
      </w:r>
    </w:p>
    <w:p w:rsidR="001566AC" w:rsidRPr="0076759A" w:rsidRDefault="001566AC" w:rsidP="001566AC">
      <w:pPr>
        <w:ind w:left="720"/>
        <w:rPr>
          <w:lang w:eastAsia="en-GB"/>
        </w:rPr>
      </w:pPr>
      <w:r w:rsidRPr="0076759A">
        <w:rPr>
          <w:lang w:eastAsia="en-GB"/>
        </w:rPr>
        <w:t xml:space="preserve">St </w:t>
      </w:r>
      <w:proofErr w:type="spellStart"/>
      <w:r w:rsidRPr="0076759A">
        <w:rPr>
          <w:lang w:eastAsia="en-GB"/>
        </w:rPr>
        <w:t>Aldate’s</w:t>
      </w:r>
      <w:proofErr w:type="spellEnd"/>
      <w:r w:rsidRPr="0076759A">
        <w:rPr>
          <w:lang w:eastAsia="en-GB"/>
        </w:rPr>
        <w:t xml:space="preserve"> Chambers</w:t>
      </w:r>
    </w:p>
    <w:p w:rsidR="001566AC" w:rsidRPr="0076759A" w:rsidRDefault="001566AC" w:rsidP="001566AC">
      <w:pPr>
        <w:ind w:left="720"/>
        <w:rPr>
          <w:lang w:eastAsia="en-GB"/>
        </w:rPr>
      </w:pPr>
      <w:r w:rsidRPr="0076759A">
        <w:rPr>
          <w:lang w:eastAsia="en-GB"/>
        </w:rPr>
        <w:t xml:space="preserve">St </w:t>
      </w:r>
      <w:proofErr w:type="spellStart"/>
      <w:r w:rsidRPr="0076759A">
        <w:rPr>
          <w:lang w:eastAsia="en-GB"/>
        </w:rPr>
        <w:t>Aldate’s</w:t>
      </w:r>
      <w:proofErr w:type="spellEnd"/>
    </w:p>
    <w:p w:rsidR="001566AC" w:rsidRDefault="001566AC" w:rsidP="001566AC">
      <w:pPr>
        <w:ind w:left="720"/>
        <w:rPr>
          <w:lang w:eastAsia="en-GB"/>
        </w:rPr>
      </w:pPr>
      <w:r w:rsidRPr="0076759A">
        <w:rPr>
          <w:lang w:eastAsia="en-GB"/>
        </w:rPr>
        <w:t xml:space="preserve">Oxford  </w:t>
      </w:r>
      <w:r>
        <w:rPr>
          <w:lang w:eastAsia="en-GB"/>
        </w:rPr>
        <w:t xml:space="preserve"> </w:t>
      </w:r>
      <w:r w:rsidRPr="0076759A">
        <w:rPr>
          <w:lang w:eastAsia="en-GB"/>
        </w:rPr>
        <w:t>OX1 1DS</w:t>
      </w:r>
    </w:p>
    <w:p w:rsidR="001566AC" w:rsidRDefault="001566AC" w:rsidP="001566AC">
      <w:pPr>
        <w:ind w:left="720"/>
        <w:rPr>
          <w:lang w:eastAsia="en-GB"/>
        </w:rPr>
      </w:pPr>
    </w:p>
    <w:p w:rsidR="001566AC" w:rsidRDefault="001566AC" w:rsidP="001566AC">
      <w:pPr>
        <w:ind w:left="720"/>
        <w:rPr>
          <w:lang w:eastAsia="en-GB"/>
        </w:rPr>
      </w:pPr>
      <w:r>
        <w:rPr>
          <w:lang w:eastAsia="en-GB"/>
        </w:rPr>
        <w:t>Tel:</w:t>
      </w:r>
      <w:r>
        <w:rPr>
          <w:lang w:eastAsia="en-GB"/>
        </w:rPr>
        <w:tab/>
        <w:t>01865 249811</w:t>
      </w:r>
    </w:p>
    <w:p w:rsidR="001566AC" w:rsidRDefault="001566AC" w:rsidP="001566AC">
      <w:pPr>
        <w:ind w:left="720" w:hanging="720"/>
        <w:rPr>
          <w:lang w:eastAsia="en-GB"/>
        </w:rPr>
      </w:pPr>
    </w:p>
    <w:p w:rsidR="001566AC" w:rsidRDefault="001566AC" w:rsidP="001566AC">
      <w:pPr>
        <w:rPr>
          <w:lang w:eastAsia="en-GB"/>
        </w:rPr>
      </w:pPr>
      <w:r>
        <w:rPr>
          <w:lang w:eastAsia="en-GB"/>
        </w:rPr>
        <w:t>The code is based on the Cabinet Office Code of Conduct for board members of public bodies.</w:t>
      </w:r>
    </w:p>
    <w:p w:rsidR="001566AC" w:rsidRDefault="001566AC" w:rsidP="001566AC">
      <w:pPr>
        <w:ind w:left="720" w:hanging="720"/>
        <w:rPr>
          <w:lang w:eastAsia="en-GB"/>
        </w:rPr>
      </w:pPr>
      <w:r>
        <w:rPr>
          <w:lang w:eastAsia="en-GB"/>
        </w:rPr>
        <w:br w:type="page"/>
      </w:r>
    </w:p>
    <w:p w:rsidR="001566AC" w:rsidRDefault="001566AC" w:rsidP="001566AC">
      <w:pPr>
        <w:ind w:left="720" w:hanging="720"/>
        <w:jc w:val="center"/>
        <w:rPr>
          <w:b/>
        </w:rPr>
      </w:pPr>
      <w:r>
        <w:rPr>
          <w:b/>
        </w:rPr>
        <w:lastRenderedPageBreak/>
        <w:t>CODE OF CONDUCT FOR NON</w:t>
      </w:r>
      <w:r w:rsidRPr="00E95E4C">
        <w:rPr>
          <w:b/>
        </w:rPr>
        <w:t xml:space="preserve"> EXECUTIVE MEMBERS </w:t>
      </w:r>
    </w:p>
    <w:p w:rsidR="001566AC" w:rsidRDefault="001566AC" w:rsidP="001566AC">
      <w:pPr>
        <w:ind w:left="720" w:hanging="720"/>
        <w:jc w:val="center"/>
        <w:rPr>
          <w:b/>
        </w:rPr>
      </w:pPr>
      <w:r w:rsidRPr="00E95E4C">
        <w:rPr>
          <w:b/>
        </w:rPr>
        <w:t>OF BOARDS OF COMPANIES OWNED BY OXFORD CITY COUNCIL</w:t>
      </w:r>
    </w:p>
    <w:p w:rsidR="001566AC" w:rsidRDefault="001566AC" w:rsidP="001566AC">
      <w:pPr>
        <w:ind w:left="720" w:hanging="720"/>
        <w:jc w:val="center"/>
        <w:rPr>
          <w:b/>
        </w:rPr>
      </w:pPr>
    </w:p>
    <w:p w:rsidR="001566AC" w:rsidRDefault="001566AC" w:rsidP="001566AC">
      <w:pPr>
        <w:ind w:left="720" w:hanging="720"/>
        <w:jc w:val="center"/>
        <w:rPr>
          <w:b/>
        </w:rPr>
      </w:pPr>
    </w:p>
    <w:p w:rsidR="001566AC" w:rsidRDefault="001566AC" w:rsidP="001566AC">
      <w:pPr>
        <w:ind w:left="720" w:hanging="720"/>
        <w:rPr>
          <w:b/>
        </w:rPr>
      </w:pPr>
      <w:r>
        <w:rPr>
          <w:b/>
        </w:rPr>
        <w:t>CONTENTS</w:t>
      </w:r>
    </w:p>
    <w:p w:rsidR="001566AC" w:rsidRDefault="001566AC" w:rsidP="001566AC">
      <w:pPr>
        <w:ind w:left="720" w:hanging="720"/>
        <w:jc w:val="center"/>
        <w:rPr>
          <w:b/>
        </w:rPr>
      </w:pPr>
    </w:p>
    <w:p w:rsidR="001566AC" w:rsidRPr="00E4162E" w:rsidRDefault="001566AC" w:rsidP="001566AC">
      <w:pPr>
        <w:pStyle w:val="ListParagraph"/>
        <w:numPr>
          <w:ilvl w:val="0"/>
          <w:numId w:val="3"/>
        </w:numPr>
        <w:tabs>
          <w:tab w:val="left" w:pos="720"/>
          <w:tab w:val="right" w:pos="7920"/>
        </w:tabs>
        <w:spacing w:after="0" w:line="720" w:lineRule="auto"/>
        <w:ind w:hanging="720"/>
        <w:rPr>
          <w:b/>
        </w:rPr>
      </w:pPr>
      <w:r>
        <w:rPr>
          <w:b/>
        </w:rPr>
        <w:t>Introduction</w:t>
      </w:r>
      <w:r>
        <w:rPr>
          <w:b/>
        </w:rPr>
        <w:tab/>
      </w:r>
      <w:r w:rsidRPr="00E4162E">
        <w:rPr>
          <w:b/>
        </w:rPr>
        <w:t>4</w:t>
      </w:r>
    </w:p>
    <w:p w:rsidR="001566AC" w:rsidRPr="00E4162E" w:rsidRDefault="001566AC" w:rsidP="001566AC">
      <w:pPr>
        <w:pStyle w:val="ListParagraph"/>
        <w:numPr>
          <w:ilvl w:val="0"/>
          <w:numId w:val="3"/>
        </w:numPr>
        <w:tabs>
          <w:tab w:val="left" w:pos="720"/>
          <w:tab w:val="right" w:pos="7920"/>
        </w:tabs>
        <w:spacing w:after="0" w:line="720" w:lineRule="auto"/>
        <w:ind w:hanging="720"/>
        <w:rPr>
          <w:b/>
        </w:rPr>
      </w:pPr>
      <w:r w:rsidRPr="00E4162E">
        <w:rPr>
          <w:b/>
        </w:rPr>
        <w:t>Key Principles of Public Life</w:t>
      </w:r>
      <w:r w:rsidRPr="00E4162E">
        <w:rPr>
          <w:b/>
        </w:rPr>
        <w:tab/>
        <w:t>4</w:t>
      </w:r>
      <w:r w:rsidRPr="00E4162E">
        <w:rPr>
          <w:b/>
        </w:rPr>
        <w:tab/>
      </w:r>
    </w:p>
    <w:p w:rsidR="001566AC" w:rsidRPr="00FE5418" w:rsidRDefault="001566AC" w:rsidP="001566AC">
      <w:pPr>
        <w:pStyle w:val="ListParagraph"/>
        <w:numPr>
          <w:ilvl w:val="0"/>
          <w:numId w:val="3"/>
        </w:numPr>
        <w:tabs>
          <w:tab w:val="left" w:pos="720"/>
          <w:tab w:val="right" w:pos="7920"/>
        </w:tabs>
        <w:spacing w:after="0" w:line="720" w:lineRule="auto"/>
        <w:ind w:hanging="720"/>
      </w:pPr>
      <w:r w:rsidRPr="00E4162E">
        <w:rPr>
          <w:b/>
        </w:rPr>
        <w:t>General Conduct</w:t>
      </w:r>
      <w:r w:rsidRPr="00E4162E">
        <w:rPr>
          <w:b/>
        </w:rPr>
        <w:tab/>
        <w:t>5</w:t>
      </w:r>
    </w:p>
    <w:p w:rsidR="001566AC" w:rsidRPr="00DA5615" w:rsidRDefault="001566AC" w:rsidP="001566AC">
      <w:pPr>
        <w:tabs>
          <w:tab w:val="left" w:pos="720"/>
          <w:tab w:val="right" w:pos="7920"/>
        </w:tabs>
        <w:spacing w:line="720" w:lineRule="auto"/>
        <w:ind w:left="720" w:hanging="720"/>
      </w:pPr>
      <w:r>
        <w:tab/>
      </w:r>
      <w:r w:rsidRPr="00DA5615">
        <w:t>Use of Public funds</w:t>
      </w:r>
      <w:r>
        <w:tab/>
        <w:t>5</w:t>
      </w:r>
    </w:p>
    <w:p w:rsidR="001566AC" w:rsidRPr="00DA5615" w:rsidRDefault="001566AC" w:rsidP="001566AC">
      <w:pPr>
        <w:tabs>
          <w:tab w:val="left" w:pos="720"/>
          <w:tab w:val="right" w:pos="7920"/>
        </w:tabs>
        <w:spacing w:line="720" w:lineRule="auto"/>
        <w:ind w:left="720" w:hanging="720"/>
      </w:pPr>
      <w:r>
        <w:tab/>
      </w:r>
      <w:r w:rsidRPr="00DA5615">
        <w:t>Allowances</w:t>
      </w:r>
      <w:r>
        <w:tab/>
        <w:t>5</w:t>
      </w:r>
    </w:p>
    <w:p w:rsidR="001566AC" w:rsidRPr="00DA5615" w:rsidRDefault="001566AC" w:rsidP="001566AC">
      <w:pPr>
        <w:tabs>
          <w:tab w:val="left" w:pos="720"/>
          <w:tab w:val="right" w:pos="7920"/>
        </w:tabs>
        <w:spacing w:line="720" w:lineRule="auto"/>
        <w:ind w:left="720" w:hanging="720"/>
      </w:pPr>
      <w:r>
        <w:tab/>
      </w:r>
      <w:r w:rsidRPr="00DA5615">
        <w:t>Gifts and Hospitality</w:t>
      </w:r>
      <w:r>
        <w:tab/>
        <w:t>6</w:t>
      </w:r>
      <w:r>
        <w:tab/>
      </w:r>
    </w:p>
    <w:p w:rsidR="001566AC" w:rsidRPr="00DA5615" w:rsidRDefault="001566AC" w:rsidP="001566AC">
      <w:pPr>
        <w:tabs>
          <w:tab w:val="left" w:pos="720"/>
          <w:tab w:val="right" w:pos="7920"/>
        </w:tabs>
        <w:spacing w:line="720" w:lineRule="auto"/>
        <w:ind w:left="720" w:hanging="720"/>
      </w:pPr>
      <w:r>
        <w:tab/>
      </w:r>
      <w:r w:rsidRPr="00DA5615">
        <w:t>Use of Official Resources</w:t>
      </w:r>
      <w:r>
        <w:tab/>
        <w:t>6</w:t>
      </w:r>
      <w:r>
        <w:tab/>
      </w:r>
    </w:p>
    <w:p w:rsidR="001566AC" w:rsidRPr="00DA5615" w:rsidRDefault="001566AC" w:rsidP="001566AC">
      <w:pPr>
        <w:tabs>
          <w:tab w:val="left" w:pos="720"/>
          <w:tab w:val="right" w:pos="7920"/>
        </w:tabs>
        <w:spacing w:line="720" w:lineRule="auto"/>
        <w:ind w:left="720" w:hanging="720"/>
      </w:pPr>
      <w:r>
        <w:tab/>
      </w:r>
      <w:r w:rsidRPr="00DA5615">
        <w:t>Use of Official Information</w:t>
      </w:r>
      <w:r>
        <w:tab/>
        <w:t>6</w:t>
      </w:r>
      <w:r>
        <w:tab/>
      </w:r>
    </w:p>
    <w:p w:rsidR="001566AC" w:rsidRPr="00DA5615" w:rsidRDefault="001566AC" w:rsidP="001566AC">
      <w:pPr>
        <w:tabs>
          <w:tab w:val="left" w:pos="720"/>
          <w:tab w:val="right" w:pos="7920"/>
        </w:tabs>
        <w:spacing w:line="720" w:lineRule="auto"/>
        <w:ind w:left="720" w:hanging="720"/>
      </w:pPr>
      <w:r>
        <w:tab/>
      </w:r>
      <w:r w:rsidRPr="00DA5615">
        <w:t>Political Activity</w:t>
      </w:r>
      <w:r>
        <w:tab/>
        <w:t>6</w:t>
      </w:r>
      <w:r>
        <w:tab/>
      </w:r>
    </w:p>
    <w:p w:rsidR="001566AC" w:rsidRPr="00DA5615" w:rsidRDefault="001566AC" w:rsidP="001566AC">
      <w:pPr>
        <w:tabs>
          <w:tab w:val="left" w:pos="720"/>
          <w:tab w:val="right" w:pos="7920"/>
        </w:tabs>
        <w:spacing w:line="720" w:lineRule="auto"/>
        <w:ind w:left="720" w:hanging="720"/>
      </w:pPr>
      <w:r>
        <w:tab/>
      </w:r>
      <w:r w:rsidRPr="00DA5615">
        <w:t>Employment and Appointments</w:t>
      </w:r>
      <w:r>
        <w:tab/>
        <w:t>7</w:t>
      </w:r>
    </w:p>
    <w:p w:rsidR="001566AC" w:rsidRPr="00DA5615" w:rsidRDefault="001566AC" w:rsidP="001566AC">
      <w:pPr>
        <w:pStyle w:val="ListParagraph"/>
        <w:numPr>
          <w:ilvl w:val="0"/>
          <w:numId w:val="3"/>
        </w:numPr>
        <w:tabs>
          <w:tab w:val="left" w:pos="720"/>
          <w:tab w:val="right" w:pos="7920"/>
        </w:tabs>
        <w:spacing w:after="0" w:line="720" w:lineRule="auto"/>
        <w:ind w:hanging="720"/>
        <w:rPr>
          <w:b/>
        </w:rPr>
      </w:pPr>
      <w:r w:rsidRPr="00DA5615">
        <w:rPr>
          <w:b/>
        </w:rPr>
        <w:t>Members’ Interests</w:t>
      </w:r>
      <w:r>
        <w:rPr>
          <w:b/>
        </w:rPr>
        <w:tab/>
        <w:t>7</w:t>
      </w:r>
    </w:p>
    <w:p w:rsidR="001566AC" w:rsidRPr="00DA5615" w:rsidRDefault="001566AC" w:rsidP="001566AC">
      <w:pPr>
        <w:pStyle w:val="ListParagraph"/>
        <w:numPr>
          <w:ilvl w:val="0"/>
          <w:numId w:val="3"/>
        </w:numPr>
        <w:tabs>
          <w:tab w:val="left" w:pos="720"/>
          <w:tab w:val="right" w:pos="7920"/>
        </w:tabs>
        <w:spacing w:after="0" w:line="720" w:lineRule="auto"/>
        <w:ind w:hanging="720"/>
        <w:rPr>
          <w:b/>
        </w:rPr>
      </w:pPr>
      <w:r w:rsidRPr="00DA5615">
        <w:rPr>
          <w:b/>
        </w:rPr>
        <w:t>Responsibilities as a Board Member</w:t>
      </w:r>
      <w:r>
        <w:rPr>
          <w:b/>
        </w:rPr>
        <w:tab/>
        <w:t>8</w:t>
      </w:r>
    </w:p>
    <w:p w:rsidR="001566AC" w:rsidRPr="00791F6E" w:rsidRDefault="001566AC" w:rsidP="001566AC">
      <w:pPr>
        <w:pStyle w:val="ListParagraph"/>
        <w:numPr>
          <w:ilvl w:val="0"/>
          <w:numId w:val="3"/>
        </w:numPr>
        <w:tabs>
          <w:tab w:val="left" w:pos="720"/>
          <w:tab w:val="right" w:pos="7920"/>
        </w:tabs>
        <w:spacing w:after="0" w:line="720" w:lineRule="auto"/>
        <w:ind w:hanging="720"/>
        <w:rPr>
          <w:b/>
        </w:rPr>
      </w:pPr>
      <w:r w:rsidRPr="00791F6E">
        <w:rPr>
          <w:b/>
        </w:rPr>
        <w:t>Responsibilities towards Employees</w:t>
      </w:r>
      <w:r w:rsidRPr="00791F6E">
        <w:rPr>
          <w:b/>
        </w:rPr>
        <w:tab/>
        <w:t>8</w:t>
      </w:r>
      <w:r w:rsidRPr="00791F6E">
        <w:rPr>
          <w:b/>
        </w:rPr>
        <w:br w:type="page"/>
      </w:r>
    </w:p>
    <w:p w:rsidR="001566AC" w:rsidRDefault="001566AC" w:rsidP="001566AC">
      <w:pPr>
        <w:ind w:left="720" w:hanging="720"/>
        <w:jc w:val="center"/>
        <w:rPr>
          <w:b/>
        </w:rPr>
      </w:pPr>
      <w:r>
        <w:rPr>
          <w:b/>
        </w:rPr>
        <w:lastRenderedPageBreak/>
        <w:t>CODE OF CONDUCT FOR NON</w:t>
      </w:r>
      <w:r w:rsidRPr="00E95E4C">
        <w:rPr>
          <w:b/>
        </w:rPr>
        <w:t xml:space="preserve"> EXECUTIVE MEMBERS </w:t>
      </w:r>
    </w:p>
    <w:p w:rsidR="001566AC" w:rsidRDefault="001566AC" w:rsidP="001566AC">
      <w:pPr>
        <w:ind w:left="720" w:hanging="720"/>
        <w:jc w:val="center"/>
        <w:rPr>
          <w:b/>
        </w:rPr>
      </w:pPr>
      <w:r w:rsidRPr="00E95E4C">
        <w:rPr>
          <w:b/>
        </w:rPr>
        <w:t>OF BOARDS OF COMPANIES OWNED BY OXFORD CITY COUNCIL</w:t>
      </w:r>
    </w:p>
    <w:p w:rsidR="001566AC" w:rsidRDefault="001566AC" w:rsidP="001566AC">
      <w:pPr>
        <w:spacing w:line="480" w:lineRule="auto"/>
        <w:ind w:left="720" w:hanging="720"/>
      </w:pPr>
    </w:p>
    <w:p w:rsidR="001566AC" w:rsidRDefault="001566AC" w:rsidP="001566AC">
      <w:pPr>
        <w:pStyle w:val="ListParagraph"/>
        <w:numPr>
          <w:ilvl w:val="0"/>
          <w:numId w:val="4"/>
        </w:numPr>
        <w:spacing w:after="0" w:line="276" w:lineRule="auto"/>
        <w:ind w:hanging="720"/>
        <w:rPr>
          <w:b/>
        </w:rPr>
      </w:pPr>
      <w:r w:rsidRPr="001A5E79">
        <w:rPr>
          <w:b/>
        </w:rPr>
        <w:t>INTRODUCTION</w:t>
      </w:r>
    </w:p>
    <w:p w:rsidR="001566AC" w:rsidRPr="001A5E79" w:rsidRDefault="001566AC" w:rsidP="001566AC">
      <w:pPr>
        <w:pStyle w:val="ListParagraph"/>
        <w:spacing w:line="276" w:lineRule="auto"/>
        <w:ind w:hanging="720"/>
        <w:rPr>
          <w:b/>
        </w:rPr>
      </w:pPr>
    </w:p>
    <w:p w:rsidR="001566AC" w:rsidRDefault="001566AC" w:rsidP="001566AC">
      <w:pPr>
        <w:pStyle w:val="ListParagraph"/>
        <w:numPr>
          <w:ilvl w:val="1"/>
          <w:numId w:val="4"/>
        </w:numPr>
        <w:spacing w:after="0" w:line="276" w:lineRule="auto"/>
        <w:ind w:left="720"/>
      </w:pPr>
      <w:r>
        <w:t>As a non-executive director of a publicly owned company, your behaviour and actions must be governed by the principles set out in this Code of Conduct.  It is your responsibility to ensure that you are familiar with, and comply with, all the relevant provisions of the Code.</w:t>
      </w:r>
    </w:p>
    <w:p w:rsidR="001566AC" w:rsidRDefault="001566AC" w:rsidP="001566AC">
      <w:pPr>
        <w:pStyle w:val="ListParagraph"/>
        <w:spacing w:line="276" w:lineRule="auto"/>
      </w:pPr>
    </w:p>
    <w:p w:rsidR="001566AC" w:rsidRDefault="001566AC" w:rsidP="001566AC">
      <w:pPr>
        <w:pStyle w:val="ListParagraph"/>
        <w:spacing w:line="276" w:lineRule="auto"/>
        <w:ind w:hanging="720"/>
      </w:pPr>
    </w:p>
    <w:p w:rsidR="001566AC" w:rsidRDefault="001566AC" w:rsidP="001566AC">
      <w:pPr>
        <w:pStyle w:val="ListParagraph"/>
        <w:numPr>
          <w:ilvl w:val="0"/>
          <w:numId w:val="4"/>
        </w:numPr>
        <w:spacing w:after="0" w:line="276" w:lineRule="auto"/>
        <w:ind w:hanging="720"/>
        <w:rPr>
          <w:b/>
        </w:rPr>
      </w:pPr>
      <w:r w:rsidRPr="001A5E79">
        <w:rPr>
          <w:b/>
        </w:rPr>
        <w:t>KEY PRINCIPLES OF PUBLIC LIFE</w:t>
      </w:r>
    </w:p>
    <w:p w:rsidR="001566AC" w:rsidRPr="001A5E79" w:rsidRDefault="001566AC" w:rsidP="001566AC">
      <w:pPr>
        <w:pStyle w:val="ListParagraph"/>
        <w:spacing w:line="276" w:lineRule="auto"/>
        <w:ind w:hanging="720"/>
        <w:rPr>
          <w:b/>
        </w:rPr>
      </w:pPr>
    </w:p>
    <w:p w:rsidR="001566AC" w:rsidRDefault="001566AC" w:rsidP="001566AC">
      <w:pPr>
        <w:pStyle w:val="ListParagraph"/>
        <w:numPr>
          <w:ilvl w:val="1"/>
          <w:numId w:val="4"/>
        </w:numPr>
        <w:spacing w:after="0" w:line="276" w:lineRule="auto"/>
        <w:ind w:left="720"/>
      </w:pPr>
      <w:r>
        <w:t>The key principals upon which this Code of Conduct is based are the Seven Principles of public Life.  These are:</w:t>
      </w:r>
    </w:p>
    <w:p w:rsidR="001566AC" w:rsidRDefault="001566AC" w:rsidP="001566AC">
      <w:pPr>
        <w:pStyle w:val="ListParagraph"/>
        <w:spacing w:line="276" w:lineRule="auto"/>
        <w:ind w:hanging="720"/>
      </w:pPr>
    </w:p>
    <w:p w:rsidR="001566AC" w:rsidRDefault="001566AC" w:rsidP="001566AC">
      <w:pPr>
        <w:spacing w:line="276" w:lineRule="auto"/>
        <w:ind w:left="720"/>
        <w:rPr>
          <w:b/>
          <w:u w:val="single"/>
        </w:rPr>
      </w:pPr>
      <w:r w:rsidRPr="001A5E79">
        <w:rPr>
          <w:b/>
          <w:u w:val="single"/>
        </w:rPr>
        <w:t>Selflessness</w:t>
      </w:r>
    </w:p>
    <w:p w:rsidR="001566AC" w:rsidRPr="001A5E79" w:rsidRDefault="001566AC" w:rsidP="001566AC">
      <w:pPr>
        <w:spacing w:line="276" w:lineRule="auto"/>
        <w:ind w:left="720" w:hanging="720"/>
        <w:rPr>
          <w:b/>
          <w:u w:val="single"/>
        </w:rPr>
      </w:pPr>
    </w:p>
    <w:p w:rsidR="001566AC" w:rsidRDefault="001566AC" w:rsidP="001566AC">
      <w:pPr>
        <w:spacing w:line="276" w:lineRule="auto"/>
        <w:ind w:left="720"/>
      </w:pPr>
      <w:r>
        <w:t>You should decisions solely in terms of the public interest.  You should not do so in order to gain financial or other material benefits for yourself, your family or your friends.</w:t>
      </w:r>
    </w:p>
    <w:p w:rsidR="001566AC" w:rsidRDefault="001566AC" w:rsidP="001566AC">
      <w:pPr>
        <w:spacing w:line="276" w:lineRule="auto"/>
        <w:ind w:left="720" w:hanging="720"/>
      </w:pPr>
    </w:p>
    <w:p w:rsidR="001566AC" w:rsidRDefault="001566AC" w:rsidP="001566AC">
      <w:pPr>
        <w:spacing w:line="276" w:lineRule="auto"/>
        <w:ind w:left="720"/>
        <w:rPr>
          <w:b/>
          <w:u w:val="single"/>
        </w:rPr>
      </w:pPr>
      <w:r w:rsidRPr="001A5E79">
        <w:rPr>
          <w:b/>
          <w:u w:val="single"/>
        </w:rPr>
        <w:t>Integrity</w:t>
      </w:r>
    </w:p>
    <w:p w:rsidR="001566AC" w:rsidRPr="001A5E79" w:rsidRDefault="001566AC" w:rsidP="001566AC">
      <w:pPr>
        <w:spacing w:line="276" w:lineRule="auto"/>
        <w:ind w:left="720" w:hanging="720"/>
        <w:rPr>
          <w:b/>
          <w:u w:val="single"/>
        </w:rPr>
      </w:pPr>
    </w:p>
    <w:p w:rsidR="001566AC" w:rsidRDefault="001566AC" w:rsidP="001566AC">
      <w:pPr>
        <w:spacing w:line="276" w:lineRule="auto"/>
        <w:ind w:left="720"/>
      </w:pPr>
      <w:r>
        <w:t>You should not place yourself under any financial or other obligation to outside individuals or organisations that might, or might be perceived to, influence you in the performance of your official duties.</w:t>
      </w:r>
    </w:p>
    <w:p w:rsidR="001566AC" w:rsidRDefault="001566AC" w:rsidP="001566AC">
      <w:pPr>
        <w:spacing w:line="360" w:lineRule="auto"/>
        <w:ind w:left="720" w:hanging="720"/>
      </w:pPr>
    </w:p>
    <w:p w:rsidR="001566AC" w:rsidRDefault="001566AC" w:rsidP="001566AC">
      <w:pPr>
        <w:spacing w:line="276" w:lineRule="auto"/>
        <w:ind w:left="720"/>
        <w:rPr>
          <w:b/>
          <w:u w:val="single"/>
        </w:rPr>
      </w:pPr>
      <w:r w:rsidRPr="001A5E79">
        <w:rPr>
          <w:b/>
          <w:u w:val="single"/>
        </w:rPr>
        <w:t>Objectivity</w:t>
      </w:r>
    </w:p>
    <w:p w:rsidR="001566AC" w:rsidRPr="001A5E79" w:rsidRDefault="001566AC" w:rsidP="001566AC">
      <w:pPr>
        <w:spacing w:line="276" w:lineRule="auto"/>
        <w:ind w:left="720" w:hanging="720"/>
        <w:rPr>
          <w:b/>
          <w:u w:val="single"/>
        </w:rPr>
      </w:pPr>
    </w:p>
    <w:p w:rsidR="001566AC" w:rsidRDefault="001566AC" w:rsidP="001566AC">
      <w:pPr>
        <w:spacing w:line="276" w:lineRule="auto"/>
        <w:ind w:left="720"/>
      </w:pPr>
      <w:r>
        <w:t>In carrying out public business, including awarding contracts and recommending individuals for rewards and benefits, you should make choices on merit.</w:t>
      </w:r>
    </w:p>
    <w:p w:rsidR="001566AC" w:rsidRDefault="001566AC" w:rsidP="001566AC">
      <w:pPr>
        <w:spacing w:line="276" w:lineRule="auto"/>
        <w:ind w:left="720" w:hanging="720"/>
      </w:pPr>
    </w:p>
    <w:p w:rsidR="001566AC" w:rsidRDefault="001566AC" w:rsidP="001566AC">
      <w:pPr>
        <w:spacing w:line="276" w:lineRule="auto"/>
        <w:ind w:left="720"/>
        <w:rPr>
          <w:b/>
          <w:u w:val="single"/>
        </w:rPr>
      </w:pPr>
      <w:r>
        <w:rPr>
          <w:b/>
          <w:u w:val="single"/>
        </w:rPr>
        <w:t>Accountability</w:t>
      </w:r>
    </w:p>
    <w:p w:rsidR="001566AC" w:rsidRPr="001A5E79" w:rsidRDefault="001566AC" w:rsidP="001566AC">
      <w:pPr>
        <w:spacing w:line="276" w:lineRule="auto"/>
        <w:ind w:left="720" w:hanging="720"/>
        <w:rPr>
          <w:b/>
          <w:u w:val="single"/>
        </w:rPr>
      </w:pPr>
    </w:p>
    <w:p w:rsidR="001566AC" w:rsidRDefault="001566AC" w:rsidP="00983C31">
      <w:pPr>
        <w:spacing w:line="276" w:lineRule="auto"/>
        <w:ind w:left="720"/>
        <w:rPr>
          <w:b/>
          <w:u w:val="single"/>
        </w:rPr>
      </w:pPr>
      <w:r>
        <w:t>You are accountable for your decisions and actions to the public and must submit yourself to whatever scrutiny is appropriate for your office.</w:t>
      </w:r>
      <w:bookmarkStart w:id="0" w:name="_GoBack"/>
      <w:bookmarkEnd w:id="0"/>
      <w:r>
        <w:rPr>
          <w:b/>
          <w:u w:val="single"/>
        </w:rPr>
        <w:br w:type="page"/>
      </w:r>
    </w:p>
    <w:p w:rsidR="001566AC" w:rsidRDefault="001566AC" w:rsidP="001566AC">
      <w:pPr>
        <w:spacing w:line="276" w:lineRule="auto"/>
        <w:ind w:left="720"/>
        <w:rPr>
          <w:b/>
          <w:u w:val="single"/>
        </w:rPr>
      </w:pPr>
      <w:r w:rsidRPr="00954C6E">
        <w:rPr>
          <w:b/>
          <w:u w:val="single"/>
        </w:rPr>
        <w:lastRenderedPageBreak/>
        <w:t>Openness</w:t>
      </w:r>
    </w:p>
    <w:p w:rsidR="001566AC" w:rsidRPr="00954C6E" w:rsidRDefault="001566AC" w:rsidP="001566AC">
      <w:pPr>
        <w:spacing w:line="276" w:lineRule="auto"/>
        <w:ind w:left="720" w:hanging="720"/>
        <w:rPr>
          <w:b/>
          <w:u w:val="single"/>
        </w:rPr>
      </w:pPr>
    </w:p>
    <w:p w:rsidR="001566AC" w:rsidRDefault="001566AC" w:rsidP="001566AC">
      <w:pPr>
        <w:spacing w:line="276" w:lineRule="auto"/>
        <w:ind w:left="720"/>
      </w:pPr>
      <w:r>
        <w:t>You should be as open as possible about the decisions and actions that you take.  You should give reasons for your decisions and restrict information only when the wider public interest clearly demands.</w:t>
      </w:r>
    </w:p>
    <w:p w:rsidR="001566AC" w:rsidRDefault="001566AC" w:rsidP="001566AC">
      <w:pPr>
        <w:spacing w:line="276" w:lineRule="auto"/>
        <w:ind w:left="720"/>
      </w:pPr>
    </w:p>
    <w:p w:rsidR="001566AC" w:rsidRDefault="001566AC" w:rsidP="001566AC">
      <w:pPr>
        <w:spacing w:line="276" w:lineRule="auto"/>
        <w:ind w:left="720"/>
        <w:rPr>
          <w:b/>
          <w:u w:val="single"/>
        </w:rPr>
      </w:pPr>
      <w:r w:rsidRPr="00954C6E">
        <w:rPr>
          <w:b/>
          <w:u w:val="single"/>
        </w:rPr>
        <w:t>Honesty</w:t>
      </w:r>
    </w:p>
    <w:p w:rsidR="001566AC" w:rsidRPr="00954C6E" w:rsidRDefault="001566AC" w:rsidP="001566AC">
      <w:pPr>
        <w:spacing w:line="276" w:lineRule="auto"/>
        <w:ind w:left="720" w:hanging="720"/>
        <w:rPr>
          <w:b/>
          <w:u w:val="single"/>
        </w:rPr>
      </w:pPr>
    </w:p>
    <w:p w:rsidR="001566AC" w:rsidRDefault="001566AC" w:rsidP="001566AC">
      <w:pPr>
        <w:spacing w:line="276" w:lineRule="auto"/>
        <w:ind w:left="720"/>
      </w:pPr>
      <w:r>
        <w:t>You have a duty to declare any private interests relating to your public duties and to take steps to resolve any conflicts arising in a way that protects the public interest.</w:t>
      </w:r>
    </w:p>
    <w:p w:rsidR="001566AC" w:rsidRDefault="001566AC" w:rsidP="001566AC">
      <w:pPr>
        <w:spacing w:line="276" w:lineRule="auto"/>
        <w:ind w:left="720" w:hanging="720"/>
      </w:pPr>
    </w:p>
    <w:p w:rsidR="001566AC" w:rsidRPr="00954C6E" w:rsidRDefault="001566AC" w:rsidP="001566AC">
      <w:pPr>
        <w:spacing w:line="276" w:lineRule="auto"/>
        <w:ind w:left="720"/>
        <w:rPr>
          <w:b/>
          <w:u w:val="single"/>
        </w:rPr>
      </w:pPr>
      <w:r w:rsidRPr="00954C6E">
        <w:rPr>
          <w:b/>
          <w:u w:val="single"/>
        </w:rPr>
        <w:t>Leadership</w:t>
      </w:r>
    </w:p>
    <w:p w:rsidR="001566AC" w:rsidRDefault="001566AC" w:rsidP="001566AC">
      <w:pPr>
        <w:spacing w:line="276" w:lineRule="auto"/>
        <w:ind w:left="720" w:hanging="720"/>
      </w:pPr>
    </w:p>
    <w:p w:rsidR="001566AC" w:rsidRDefault="001566AC" w:rsidP="001566AC">
      <w:pPr>
        <w:spacing w:line="276" w:lineRule="auto"/>
        <w:ind w:left="720"/>
      </w:pPr>
      <w:r>
        <w:t>You should promote and support these principles by leadership and example.</w:t>
      </w:r>
    </w:p>
    <w:p w:rsidR="001566AC" w:rsidRDefault="001566AC" w:rsidP="001566AC">
      <w:pPr>
        <w:spacing w:line="276" w:lineRule="auto"/>
        <w:ind w:left="720" w:hanging="720"/>
      </w:pPr>
    </w:p>
    <w:p w:rsidR="001566AC" w:rsidRDefault="001566AC" w:rsidP="001566AC">
      <w:pPr>
        <w:pStyle w:val="ListParagraph"/>
        <w:numPr>
          <w:ilvl w:val="1"/>
          <w:numId w:val="4"/>
        </w:numPr>
        <w:spacing w:after="0" w:line="276" w:lineRule="auto"/>
        <w:ind w:left="720"/>
      </w:pPr>
      <w:r>
        <w:t>These principles should inform your actions and decisions as a board member.</w:t>
      </w:r>
    </w:p>
    <w:p w:rsidR="001566AC" w:rsidRDefault="001566AC" w:rsidP="001566AC">
      <w:pPr>
        <w:pStyle w:val="ListParagraph"/>
        <w:spacing w:line="276" w:lineRule="auto"/>
        <w:ind w:hanging="720"/>
      </w:pPr>
    </w:p>
    <w:p w:rsidR="001566AC" w:rsidRDefault="001566AC" w:rsidP="001566AC">
      <w:pPr>
        <w:pStyle w:val="ListParagraph"/>
        <w:spacing w:line="276" w:lineRule="auto"/>
        <w:ind w:hanging="720"/>
      </w:pPr>
    </w:p>
    <w:p w:rsidR="001566AC" w:rsidRPr="00954C6E" w:rsidRDefault="001566AC" w:rsidP="001566AC">
      <w:pPr>
        <w:pStyle w:val="ListParagraph"/>
        <w:numPr>
          <w:ilvl w:val="0"/>
          <w:numId w:val="4"/>
        </w:numPr>
        <w:spacing w:after="0" w:line="276" w:lineRule="auto"/>
        <w:ind w:hanging="720"/>
        <w:rPr>
          <w:b/>
        </w:rPr>
      </w:pPr>
      <w:r w:rsidRPr="00954C6E">
        <w:rPr>
          <w:b/>
        </w:rPr>
        <w:t>GENERAL CONDUCT</w:t>
      </w:r>
    </w:p>
    <w:p w:rsidR="001566AC" w:rsidRDefault="001566AC" w:rsidP="001566AC">
      <w:pPr>
        <w:spacing w:line="276" w:lineRule="auto"/>
        <w:ind w:left="720" w:hanging="720"/>
      </w:pPr>
    </w:p>
    <w:p w:rsidR="001566AC" w:rsidRDefault="001566AC" w:rsidP="001566AC">
      <w:pPr>
        <w:spacing w:line="276" w:lineRule="auto"/>
        <w:ind w:left="720"/>
        <w:rPr>
          <w:b/>
          <w:u w:val="single"/>
        </w:rPr>
      </w:pPr>
      <w:r w:rsidRPr="00954C6E">
        <w:rPr>
          <w:b/>
          <w:u w:val="single"/>
        </w:rPr>
        <w:t>Use of Public Funds</w:t>
      </w:r>
    </w:p>
    <w:p w:rsidR="001566AC" w:rsidRPr="00954C6E" w:rsidRDefault="001566AC" w:rsidP="001566AC">
      <w:pPr>
        <w:spacing w:line="276" w:lineRule="auto"/>
        <w:ind w:left="720" w:hanging="720"/>
        <w:rPr>
          <w:b/>
          <w:u w:val="single"/>
        </w:rPr>
      </w:pPr>
    </w:p>
    <w:p w:rsidR="001566AC" w:rsidRDefault="001566AC" w:rsidP="001566AC">
      <w:pPr>
        <w:pStyle w:val="ListParagraph"/>
        <w:numPr>
          <w:ilvl w:val="1"/>
          <w:numId w:val="4"/>
        </w:numPr>
        <w:spacing w:after="0" w:line="276" w:lineRule="auto"/>
        <w:ind w:left="720"/>
      </w:pPr>
      <w:r>
        <w:t>You have a duty to ensure the safeguarding of public funds</w:t>
      </w:r>
      <w:r w:rsidRPr="000B129A">
        <w:rPr>
          <w:rStyle w:val="FootnoteReference"/>
          <w:b/>
        </w:rPr>
        <w:footnoteReference w:id="1"/>
      </w:r>
      <w:r>
        <w:t xml:space="preserve"> and the proper custody of assets which have been publicly funded.</w:t>
      </w:r>
    </w:p>
    <w:p w:rsidR="001566AC" w:rsidRDefault="001566AC" w:rsidP="001566AC">
      <w:pPr>
        <w:pStyle w:val="ListParagraph"/>
        <w:spacing w:line="276" w:lineRule="auto"/>
        <w:ind w:hanging="720"/>
      </w:pPr>
    </w:p>
    <w:p w:rsidR="001566AC" w:rsidRDefault="001566AC" w:rsidP="001566AC">
      <w:pPr>
        <w:pStyle w:val="ListParagraph"/>
        <w:numPr>
          <w:ilvl w:val="1"/>
          <w:numId w:val="4"/>
        </w:numPr>
        <w:spacing w:after="0" w:line="276" w:lineRule="auto"/>
        <w:ind w:left="720"/>
      </w:pPr>
      <w:r>
        <w:t>You must carry out your fiduciary obligations responsibly – that is, take appropriate measures to ensure that the body uses resources efficiently, economically and effectively, avoiding waste and extravagance.</w:t>
      </w:r>
    </w:p>
    <w:p w:rsidR="001566AC" w:rsidRDefault="001566AC" w:rsidP="001566AC">
      <w:pPr>
        <w:pStyle w:val="ListParagraph"/>
        <w:spacing w:line="276" w:lineRule="auto"/>
        <w:ind w:hanging="720"/>
      </w:pPr>
    </w:p>
    <w:p w:rsidR="001566AC" w:rsidRPr="00912A05" w:rsidRDefault="001566AC" w:rsidP="001566AC">
      <w:pPr>
        <w:pStyle w:val="ListParagraph"/>
        <w:spacing w:line="276" w:lineRule="auto"/>
        <w:rPr>
          <w:b/>
          <w:u w:val="single"/>
        </w:rPr>
      </w:pPr>
      <w:r w:rsidRPr="00912A05">
        <w:rPr>
          <w:b/>
          <w:u w:val="single"/>
        </w:rPr>
        <w:t>Allowances</w:t>
      </w:r>
    </w:p>
    <w:p w:rsidR="001566AC" w:rsidRDefault="001566AC" w:rsidP="001566AC">
      <w:pPr>
        <w:spacing w:line="276" w:lineRule="auto"/>
        <w:ind w:left="720" w:hanging="720"/>
      </w:pPr>
    </w:p>
    <w:p w:rsidR="001566AC" w:rsidRDefault="001566AC" w:rsidP="001566AC">
      <w:pPr>
        <w:pStyle w:val="ListParagraph"/>
        <w:numPr>
          <w:ilvl w:val="1"/>
          <w:numId w:val="4"/>
        </w:numPr>
        <w:spacing w:after="0" w:line="276" w:lineRule="auto"/>
        <w:ind w:left="720"/>
      </w:pPr>
      <w:r>
        <w:t>You must comply with the rules set by the board regarding remuneration, allowances and expenses.  It is your responsibility to ensure compliance with all relevant HM Revenue and Customs’ requirements concerning payments, including expenses.</w:t>
      </w:r>
    </w:p>
    <w:p w:rsidR="001566AC" w:rsidRDefault="001566AC" w:rsidP="00791F6E">
      <w:pPr>
        <w:rPr>
          <w:b/>
          <w:u w:val="single"/>
        </w:rPr>
      </w:pPr>
      <w:r w:rsidRPr="00912A05">
        <w:rPr>
          <w:b/>
          <w:u w:val="single"/>
        </w:rPr>
        <w:lastRenderedPageBreak/>
        <w:t>Gifts and Hospitality</w:t>
      </w:r>
    </w:p>
    <w:p w:rsidR="001566AC" w:rsidRDefault="001566AC" w:rsidP="001566AC">
      <w:pPr>
        <w:spacing w:line="276" w:lineRule="auto"/>
        <w:ind w:left="720" w:hanging="720"/>
        <w:rPr>
          <w:b/>
          <w:u w:val="single"/>
        </w:rPr>
      </w:pPr>
    </w:p>
    <w:p w:rsidR="001566AC" w:rsidRDefault="001566AC" w:rsidP="001566AC">
      <w:pPr>
        <w:pStyle w:val="ListParagraph"/>
        <w:numPr>
          <w:ilvl w:val="1"/>
          <w:numId w:val="4"/>
        </w:numPr>
        <w:spacing w:after="0" w:line="276" w:lineRule="auto"/>
        <w:ind w:left="720"/>
      </w:pPr>
      <w:r w:rsidRPr="00912A05">
        <w:t>You</w:t>
      </w:r>
      <w:r>
        <w:t xml:space="preserve"> must not accept any gifts or hospitality which might, or might reasonably appear to, compromise your personal judgement or integrity or place you under an improper obligation.</w:t>
      </w:r>
    </w:p>
    <w:p w:rsidR="001566AC" w:rsidRDefault="001566AC" w:rsidP="001566AC">
      <w:pPr>
        <w:pStyle w:val="ListParagraph"/>
        <w:spacing w:line="360" w:lineRule="auto"/>
        <w:ind w:hanging="720"/>
      </w:pPr>
    </w:p>
    <w:p w:rsidR="001566AC" w:rsidRDefault="001566AC" w:rsidP="001566AC">
      <w:pPr>
        <w:pStyle w:val="ListParagraph"/>
        <w:numPr>
          <w:ilvl w:val="1"/>
          <w:numId w:val="4"/>
        </w:numPr>
        <w:spacing w:after="0" w:line="276" w:lineRule="auto"/>
        <w:ind w:left="720"/>
      </w:pPr>
      <w:r>
        <w:t>You must never canvass or seek gifts or hospitality.</w:t>
      </w:r>
    </w:p>
    <w:p w:rsidR="001566AC" w:rsidRDefault="001566AC" w:rsidP="001566AC">
      <w:pPr>
        <w:pStyle w:val="ListParagraph"/>
        <w:spacing w:line="276" w:lineRule="auto"/>
        <w:ind w:hanging="720"/>
      </w:pPr>
    </w:p>
    <w:p w:rsidR="001566AC" w:rsidRDefault="001566AC" w:rsidP="001566AC">
      <w:pPr>
        <w:pStyle w:val="ListParagraph"/>
        <w:numPr>
          <w:ilvl w:val="1"/>
          <w:numId w:val="4"/>
        </w:numPr>
        <w:spacing w:after="0" w:line="276" w:lineRule="auto"/>
        <w:ind w:left="720"/>
      </w:pPr>
      <w:r>
        <w:t>You must comply with the rules set by the body on the acceptance of gifts and hospitality.  You should inform the Managing Director (or equivalent) of any offer or gifts or hospitality and ensure that, where a gift or hospitality is accepted, this is recorded in a public register in line with the rules set by the body.</w:t>
      </w:r>
    </w:p>
    <w:p w:rsidR="001566AC" w:rsidRDefault="001566AC" w:rsidP="001566AC">
      <w:pPr>
        <w:pStyle w:val="ListParagraph"/>
        <w:spacing w:line="276" w:lineRule="auto"/>
        <w:ind w:hanging="720"/>
      </w:pPr>
    </w:p>
    <w:p w:rsidR="001566AC" w:rsidRDefault="001566AC" w:rsidP="001566AC">
      <w:pPr>
        <w:pStyle w:val="ListParagraph"/>
        <w:numPr>
          <w:ilvl w:val="1"/>
          <w:numId w:val="4"/>
        </w:numPr>
        <w:spacing w:after="0" w:line="276" w:lineRule="auto"/>
        <w:ind w:left="720"/>
      </w:pPr>
      <w:r>
        <w:t>You are responsible for your decisions on the acceptance of gifts or hospitality and for ensuring that any gifts or hospitality accepted can stand up to public scrutiny and do not bring the public body into disrepute.</w:t>
      </w:r>
    </w:p>
    <w:p w:rsidR="001566AC" w:rsidRDefault="001566AC" w:rsidP="001566AC">
      <w:pPr>
        <w:pStyle w:val="ListParagraph"/>
        <w:spacing w:line="276" w:lineRule="auto"/>
        <w:ind w:hanging="720"/>
      </w:pPr>
    </w:p>
    <w:p w:rsidR="001566AC" w:rsidRPr="00257120" w:rsidRDefault="001566AC" w:rsidP="001566AC">
      <w:pPr>
        <w:pStyle w:val="ListParagraph"/>
        <w:spacing w:line="276" w:lineRule="auto"/>
        <w:rPr>
          <w:b/>
          <w:u w:val="single"/>
        </w:rPr>
      </w:pPr>
      <w:r w:rsidRPr="00257120">
        <w:rPr>
          <w:b/>
          <w:u w:val="single"/>
        </w:rPr>
        <w:t>Use of Official Resources</w:t>
      </w:r>
    </w:p>
    <w:p w:rsidR="001566AC" w:rsidRDefault="001566AC" w:rsidP="001566AC">
      <w:pPr>
        <w:pStyle w:val="ListParagraph"/>
        <w:spacing w:line="276" w:lineRule="auto"/>
        <w:ind w:hanging="720"/>
      </w:pPr>
    </w:p>
    <w:p w:rsidR="001566AC" w:rsidRDefault="001566AC" w:rsidP="001566AC">
      <w:pPr>
        <w:pStyle w:val="ListParagraph"/>
        <w:numPr>
          <w:ilvl w:val="1"/>
          <w:numId w:val="4"/>
        </w:numPr>
        <w:spacing w:after="0" w:line="276" w:lineRule="auto"/>
        <w:ind w:left="720"/>
      </w:pPr>
      <w:r>
        <w:t>You must not misuse official resources</w:t>
      </w:r>
      <w:r w:rsidRPr="000B129A">
        <w:rPr>
          <w:rStyle w:val="FootnoteReference"/>
          <w:b/>
        </w:rPr>
        <w:footnoteReference w:id="2"/>
      </w:r>
      <w:r>
        <w:t xml:space="preserve"> for personal gain or for political purposes.  Use of such resources must in line with the body’s rules on their usage.</w:t>
      </w:r>
    </w:p>
    <w:p w:rsidR="001566AC" w:rsidRDefault="001566AC" w:rsidP="001566AC">
      <w:pPr>
        <w:pStyle w:val="ListParagraph"/>
        <w:spacing w:line="276" w:lineRule="auto"/>
        <w:ind w:hanging="720"/>
      </w:pPr>
    </w:p>
    <w:p w:rsidR="001566AC" w:rsidRPr="009F4BE5" w:rsidRDefault="001566AC" w:rsidP="001566AC">
      <w:pPr>
        <w:spacing w:line="276" w:lineRule="auto"/>
        <w:ind w:left="720"/>
        <w:rPr>
          <w:b/>
          <w:u w:val="single"/>
        </w:rPr>
      </w:pPr>
      <w:r w:rsidRPr="009F4BE5">
        <w:rPr>
          <w:b/>
          <w:u w:val="single"/>
        </w:rPr>
        <w:t>Use of Official Information</w:t>
      </w:r>
    </w:p>
    <w:p w:rsidR="001566AC" w:rsidRDefault="001566AC" w:rsidP="001566AC">
      <w:pPr>
        <w:spacing w:line="276" w:lineRule="auto"/>
        <w:ind w:left="720" w:hanging="720"/>
      </w:pPr>
    </w:p>
    <w:p w:rsidR="001566AC" w:rsidRDefault="001566AC" w:rsidP="001566AC">
      <w:pPr>
        <w:pStyle w:val="ListParagraph"/>
        <w:numPr>
          <w:ilvl w:val="1"/>
          <w:numId w:val="4"/>
        </w:numPr>
        <w:spacing w:after="0" w:line="276" w:lineRule="auto"/>
        <w:ind w:left="720"/>
      </w:pPr>
      <w:r>
        <w:t>You must not misuse information gained in the course of your service for personal gain or for political purpose</w:t>
      </w:r>
      <w:r w:rsidRPr="000B129A">
        <w:rPr>
          <w:rStyle w:val="FootnoteReference"/>
          <w:b/>
        </w:rPr>
        <w:footnoteReference w:id="3"/>
      </w:r>
      <w:r>
        <w:t>.</w:t>
      </w:r>
    </w:p>
    <w:p w:rsidR="001566AC" w:rsidRDefault="001566AC" w:rsidP="001566AC">
      <w:pPr>
        <w:pStyle w:val="ListParagraph"/>
        <w:spacing w:line="276" w:lineRule="auto"/>
        <w:ind w:hanging="720"/>
      </w:pPr>
    </w:p>
    <w:p w:rsidR="001566AC" w:rsidRDefault="001566AC" w:rsidP="001566AC">
      <w:pPr>
        <w:pStyle w:val="ListParagraph"/>
        <w:numPr>
          <w:ilvl w:val="1"/>
          <w:numId w:val="4"/>
        </w:numPr>
        <w:spacing w:after="0" w:line="276" w:lineRule="auto"/>
        <w:ind w:left="720"/>
      </w:pPr>
      <w:r>
        <w:t>You must not disclose any information which is confidential in nature or which is provided in confidence without authority.  This duty continues to apply after you have left the board.</w:t>
      </w:r>
    </w:p>
    <w:p w:rsidR="001566AC" w:rsidRDefault="001566AC" w:rsidP="001566AC">
      <w:pPr>
        <w:pStyle w:val="ListParagraph"/>
        <w:spacing w:line="276" w:lineRule="auto"/>
        <w:ind w:hanging="720"/>
      </w:pPr>
    </w:p>
    <w:p w:rsidR="001566AC" w:rsidRDefault="001566AC" w:rsidP="001566AC">
      <w:pPr>
        <w:pStyle w:val="ListParagraph"/>
        <w:spacing w:line="276" w:lineRule="auto"/>
        <w:rPr>
          <w:b/>
          <w:u w:val="single"/>
        </w:rPr>
      </w:pPr>
      <w:r w:rsidRPr="00257120">
        <w:rPr>
          <w:b/>
          <w:u w:val="single"/>
        </w:rPr>
        <w:t>Political Activity</w:t>
      </w:r>
    </w:p>
    <w:p w:rsidR="001566AC" w:rsidRDefault="001566AC" w:rsidP="001566AC">
      <w:pPr>
        <w:pStyle w:val="ListParagraph"/>
        <w:spacing w:line="276" w:lineRule="auto"/>
        <w:ind w:hanging="720"/>
        <w:rPr>
          <w:b/>
          <w:u w:val="single"/>
        </w:rPr>
      </w:pPr>
    </w:p>
    <w:p w:rsidR="001566AC" w:rsidRDefault="001566AC" w:rsidP="001566AC">
      <w:pPr>
        <w:pStyle w:val="ListParagraph"/>
        <w:numPr>
          <w:ilvl w:val="1"/>
          <w:numId w:val="4"/>
        </w:numPr>
        <w:spacing w:after="0" w:line="276" w:lineRule="auto"/>
        <w:ind w:left="720"/>
      </w:pPr>
      <w:r>
        <w:t>In your role, you should be, and be seen to be, politically impartial.  You should not occupy a paid party political post or hold a particularly sensitive or high-profile role in a political party.  You should abstain from all controversial political activity.</w:t>
      </w:r>
    </w:p>
    <w:p w:rsidR="001566AC" w:rsidRDefault="001566AC" w:rsidP="001566AC">
      <w:pPr>
        <w:pStyle w:val="ListParagraph"/>
        <w:spacing w:line="276" w:lineRule="auto"/>
        <w:ind w:hanging="720"/>
      </w:pPr>
    </w:p>
    <w:p w:rsidR="001566AC" w:rsidRDefault="001566AC" w:rsidP="001566AC">
      <w:pPr>
        <w:pStyle w:val="ListParagraph"/>
        <w:numPr>
          <w:ilvl w:val="1"/>
          <w:numId w:val="4"/>
        </w:numPr>
        <w:spacing w:after="0" w:line="276" w:lineRule="auto"/>
        <w:ind w:left="720"/>
      </w:pPr>
      <w:r>
        <w:t>On matters directly related to the work of the company, you should not make political statements or engage in any other political activity.</w:t>
      </w:r>
    </w:p>
    <w:p w:rsidR="001566AC" w:rsidRDefault="001566AC" w:rsidP="001566AC">
      <w:pPr>
        <w:pStyle w:val="ListParagraph"/>
        <w:spacing w:line="276" w:lineRule="auto"/>
        <w:ind w:hanging="720"/>
      </w:pPr>
    </w:p>
    <w:p w:rsidR="001566AC" w:rsidRDefault="001566AC" w:rsidP="001566AC">
      <w:pPr>
        <w:pStyle w:val="ListParagraph"/>
        <w:numPr>
          <w:ilvl w:val="1"/>
          <w:numId w:val="4"/>
        </w:numPr>
        <w:spacing w:after="0" w:line="276" w:lineRule="auto"/>
        <w:ind w:left="720"/>
      </w:pPr>
      <w:r>
        <w:lastRenderedPageBreak/>
        <w:t>In your official capacity, you should be even-handed in all dealings with political parties.</w:t>
      </w:r>
    </w:p>
    <w:p w:rsidR="001566AC" w:rsidRDefault="001566AC" w:rsidP="001566AC">
      <w:pPr>
        <w:pStyle w:val="ListParagraph"/>
        <w:spacing w:line="276" w:lineRule="auto"/>
        <w:ind w:hanging="720"/>
      </w:pPr>
    </w:p>
    <w:p w:rsidR="001566AC" w:rsidRDefault="001566AC" w:rsidP="001566AC">
      <w:pPr>
        <w:pStyle w:val="ListParagraph"/>
        <w:numPr>
          <w:ilvl w:val="1"/>
          <w:numId w:val="4"/>
        </w:numPr>
        <w:spacing w:after="0" w:line="276" w:lineRule="auto"/>
        <w:ind w:left="720"/>
      </w:pPr>
      <w:r>
        <w:t>Subject to the above, you may engage in political activity but should, at all times, remain conscious of your responsibilities as a board member and exercise proper discretion.  You should inform the Chair before undertaking any significant political activity.</w:t>
      </w:r>
    </w:p>
    <w:p w:rsidR="001566AC" w:rsidRDefault="001566AC" w:rsidP="001566AC">
      <w:pPr>
        <w:pStyle w:val="ListParagraph"/>
        <w:ind w:hanging="720"/>
      </w:pPr>
    </w:p>
    <w:p w:rsidR="001566AC" w:rsidRPr="009F4BE5" w:rsidRDefault="001566AC" w:rsidP="001566AC">
      <w:pPr>
        <w:spacing w:line="276" w:lineRule="auto"/>
        <w:ind w:left="720"/>
        <w:rPr>
          <w:b/>
          <w:u w:val="single"/>
        </w:rPr>
      </w:pPr>
      <w:r w:rsidRPr="009F4BE5">
        <w:rPr>
          <w:b/>
          <w:u w:val="single"/>
        </w:rPr>
        <w:t>Employment and Appointments</w:t>
      </w:r>
    </w:p>
    <w:p w:rsidR="001566AC" w:rsidRPr="00A0184B" w:rsidRDefault="001566AC" w:rsidP="001566AC">
      <w:pPr>
        <w:pStyle w:val="ListParagraph"/>
        <w:spacing w:line="276" w:lineRule="auto"/>
        <w:ind w:hanging="720"/>
        <w:rPr>
          <w:b/>
          <w:u w:val="single"/>
        </w:rPr>
      </w:pPr>
    </w:p>
    <w:p w:rsidR="001566AC" w:rsidRDefault="001566AC" w:rsidP="001566AC">
      <w:pPr>
        <w:pStyle w:val="ListParagraph"/>
        <w:spacing w:line="276" w:lineRule="auto"/>
        <w:ind w:hanging="720"/>
      </w:pPr>
      <w:r>
        <w:t>3.15</w:t>
      </w:r>
      <w:r>
        <w:tab/>
        <w:t>If you wish to take up new employment or appointments during your term of office, you must inform the Chair.</w:t>
      </w:r>
    </w:p>
    <w:p w:rsidR="001566AC" w:rsidRDefault="001566AC" w:rsidP="001566AC">
      <w:pPr>
        <w:pStyle w:val="ListParagraph"/>
        <w:spacing w:line="276" w:lineRule="auto"/>
        <w:ind w:hanging="720"/>
      </w:pPr>
    </w:p>
    <w:p w:rsidR="001566AC" w:rsidRDefault="001566AC" w:rsidP="001566AC">
      <w:pPr>
        <w:pStyle w:val="ListParagraph"/>
        <w:spacing w:line="276" w:lineRule="auto"/>
        <w:ind w:hanging="720"/>
      </w:pPr>
    </w:p>
    <w:p w:rsidR="001566AC" w:rsidRDefault="001566AC" w:rsidP="001566AC">
      <w:pPr>
        <w:pStyle w:val="ListParagraph"/>
        <w:numPr>
          <w:ilvl w:val="0"/>
          <w:numId w:val="4"/>
        </w:numPr>
        <w:spacing w:after="0" w:line="276" w:lineRule="auto"/>
        <w:ind w:hanging="720"/>
        <w:rPr>
          <w:b/>
        </w:rPr>
      </w:pPr>
      <w:r>
        <w:rPr>
          <w:b/>
        </w:rPr>
        <w:t>MEMBERS’</w:t>
      </w:r>
      <w:r w:rsidRPr="00A0184B">
        <w:rPr>
          <w:b/>
        </w:rPr>
        <w:t xml:space="preserve"> INTERESTS</w:t>
      </w:r>
    </w:p>
    <w:p w:rsidR="001566AC" w:rsidRDefault="001566AC" w:rsidP="001566AC">
      <w:pPr>
        <w:pStyle w:val="ListParagraph"/>
        <w:spacing w:line="276" w:lineRule="auto"/>
        <w:ind w:hanging="720"/>
        <w:rPr>
          <w:b/>
        </w:rPr>
      </w:pPr>
    </w:p>
    <w:p w:rsidR="001566AC" w:rsidRDefault="001566AC" w:rsidP="001566AC">
      <w:pPr>
        <w:pStyle w:val="ListParagraph"/>
        <w:numPr>
          <w:ilvl w:val="1"/>
          <w:numId w:val="4"/>
        </w:numPr>
        <w:spacing w:after="0" w:line="276" w:lineRule="auto"/>
        <w:ind w:left="720"/>
      </w:pPr>
      <w:r w:rsidRPr="00A0184B">
        <w:t xml:space="preserve">You must ensure </w:t>
      </w:r>
      <w:r>
        <w:t>that no conflict arises, or could reasonably be perceived to arise, between your duties and your private interests – financial or otherwise.</w:t>
      </w:r>
    </w:p>
    <w:p w:rsidR="001566AC" w:rsidRDefault="001566AC" w:rsidP="001566AC">
      <w:pPr>
        <w:pStyle w:val="ListParagraph"/>
        <w:spacing w:line="276" w:lineRule="auto"/>
        <w:ind w:hanging="720"/>
      </w:pPr>
    </w:p>
    <w:p w:rsidR="001566AC" w:rsidRDefault="001566AC" w:rsidP="001566AC">
      <w:pPr>
        <w:pStyle w:val="ListParagraph"/>
        <w:numPr>
          <w:ilvl w:val="1"/>
          <w:numId w:val="4"/>
        </w:numPr>
        <w:spacing w:after="0" w:line="276" w:lineRule="auto"/>
        <w:ind w:left="720"/>
      </w:pPr>
      <w:r>
        <w:t>You must comply with the rules of the Company on handling conflicts of interests.  As a minimum, these will require you to declare publicly any private interest which may, or may be perceived to, conflict with your public duties</w:t>
      </w:r>
      <w:r w:rsidRPr="000B129A">
        <w:rPr>
          <w:rStyle w:val="FootnoteReference"/>
          <w:b/>
        </w:rPr>
        <w:footnoteReference w:id="4"/>
      </w:r>
      <w:r>
        <w:t>.  The rules will also require you to remove yourself from the discussion or determination of matters in which you have a financial interest.  In matters in which you have a non-financial interest, you should not participate in the discussion or determination of a matter where the interest might suggest a danger of bias</w:t>
      </w:r>
      <w:r w:rsidRPr="000B129A">
        <w:rPr>
          <w:rStyle w:val="FootnoteReference"/>
          <w:b/>
        </w:rPr>
        <w:footnoteReference w:id="5"/>
      </w:r>
      <w:r>
        <w:t>.</w:t>
      </w:r>
    </w:p>
    <w:p w:rsidR="001566AC" w:rsidRDefault="001566AC" w:rsidP="001566AC">
      <w:pPr>
        <w:spacing w:line="276" w:lineRule="auto"/>
        <w:ind w:left="720" w:hanging="720"/>
      </w:pPr>
    </w:p>
    <w:p w:rsidR="001566AC" w:rsidRDefault="001566AC" w:rsidP="001566AC">
      <w:pPr>
        <w:pStyle w:val="ListParagraph"/>
        <w:numPr>
          <w:ilvl w:val="1"/>
          <w:numId w:val="4"/>
        </w:numPr>
        <w:spacing w:after="0" w:line="276" w:lineRule="auto"/>
        <w:ind w:left="720"/>
      </w:pPr>
      <w:r>
        <w:t>It is your responsibility to ensure that you are familiar with the Company’s rules on handling conflicts of interests, that you comply with these rules and that our entry in the body’s register of interests is accurate and up-to-date.</w:t>
      </w:r>
    </w:p>
    <w:p w:rsidR="001566AC" w:rsidRDefault="001566AC" w:rsidP="001566AC">
      <w:pPr>
        <w:pStyle w:val="ListParagraph"/>
        <w:spacing w:line="276" w:lineRule="auto"/>
        <w:ind w:hanging="720"/>
      </w:pPr>
    </w:p>
    <w:p w:rsidR="001566AC" w:rsidRDefault="001566AC" w:rsidP="001566AC">
      <w:r>
        <w:br w:type="page"/>
      </w:r>
    </w:p>
    <w:p w:rsidR="001566AC" w:rsidRPr="00DC2574" w:rsidRDefault="001566AC" w:rsidP="001566AC">
      <w:pPr>
        <w:pStyle w:val="ListParagraph"/>
        <w:numPr>
          <w:ilvl w:val="0"/>
          <w:numId w:val="4"/>
        </w:numPr>
        <w:spacing w:after="0" w:line="276" w:lineRule="auto"/>
        <w:ind w:hanging="720"/>
        <w:rPr>
          <w:b/>
        </w:rPr>
      </w:pPr>
      <w:r w:rsidRPr="00DC2574">
        <w:rPr>
          <w:b/>
        </w:rPr>
        <w:lastRenderedPageBreak/>
        <w:t>RESPONSIBILITIES AS A BOARD MEMBER</w:t>
      </w:r>
    </w:p>
    <w:p w:rsidR="001566AC" w:rsidRDefault="001566AC" w:rsidP="001566AC">
      <w:pPr>
        <w:spacing w:line="276" w:lineRule="auto"/>
        <w:ind w:left="720" w:hanging="720"/>
      </w:pPr>
    </w:p>
    <w:p w:rsidR="001566AC" w:rsidRDefault="001566AC" w:rsidP="001566AC">
      <w:pPr>
        <w:pStyle w:val="ListParagraph"/>
        <w:numPr>
          <w:ilvl w:val="1"/>
          <w:numId w:val="4"/>
        </w:numPr>
        <w:spacing w:after="0" w:line="276" w:lineRule="auto"/>
        <w:ind w:left="720"/>
      </w:pPr>
      <w:r>
        <w:t>You should play a full and active role in the work of the Company.  You should fulfil your duties and responsibilities responsibly and, at all times, act in good faith and in the best interests of the company.</w:t>
      </w:r>
    </w:p>
    <w:p w:rsidR="001566AC" w:rsidRDefault="001566AC" w:rsidP="001566AC">
      <w:pPr>
        <w:pStyle w:val="ListParagraph"/>
        <w:spacing w:line="276" w:lineRule="auto"/>
        <w:ind w:hanging="720"/>
      </w:pPr>
    </w:p>
    <w:p w:rsidR="001566AC" w:rsidRDefault="001566AC" w:rsidP="001566AC">
      <w:pPr>
        <w:pStyle w:val="ListParagraph"/>
        <w:numPr>
          <w:ilvl w:val="1"/>
          <w:numId w:val="4"/>
        </w:numPr>
        <w:spacing w:after="0" w:line="276" w:lineRule="auto"/>
        <w:ind w:left="720"/>
      </w:pPr>
      <w:r>
        <w:t>You should deal with the public and their affairs fairly, efficiently, promptly, effectively and sensitively, to the best of your ability.  You must not act in a way that unjustifiably favours or discriminates against particular individuals or interests.</w:t>
      </w:r>
    </w:p>
    <w:p w:rsidR="001566AC" w:rsidRDefault="001566AC" w:rsidP="001566AC">
      <w:pPr>
        <w:spacing w:line="360" w:lineRule="auto"/>
        <w:ind w:left="720" w:hanging="720"/>
      </w:pPr>
    </w:p>
    <w:p w:rsidR="001566AC" w:rsidRDefault="001566AC" w:rsidP="001566AC">
      <w:pPr>
        <w:pStyle w:val="ListParagraph"/>
        <w:numPr>
          <w:ilvl w:val="1"/>
          <w:numId w:val="4"/>
        </w:numPr>
        <w:spacing w:after="0" w:line="276" w:lineRule="auto"/>
        <w:ind w:left="720"/>
      </w:pPr>
      <w:r>
        <w:t>You must comply with any statutory or administrative requirements relating to your post, relevant company law and duties of directors.</w:t>
      </w:r>
    </w:p>
    <w:p w:rsidR="001566AC" w:rsidRDefault="001566AC" w:rsidP="001566AC">
      <w:pPr>
        <w:spacing w:line="276" w:lineRule="auto"/>
        <w:ind w:left="720" w:hanging="720"/>
      </w:pPr>
    </w:p>
    <w:p w:rsidR="001566AC" w:rsidRDefault="001566AC" w:rsidP="001566AC">
      <w:pPr>
        <w:pStyle w:val="ListParagraph"/>
        <w:numPr>
          <w:ilvl w:val="1"/>
          <w:numId w:val="4"/>
        </w:numPr>
        <w:spacing w:after="0" w:line="276" w:lineRule="auto"/>
        <w:ind w:left="720"/>
      </w:pPr>
      <w:r>
        <w:t>You should respect the principle of collective decision-making and corporate responsibility.  This means that, once the board has made a decision, you should support that decision.</w:t>
      </w:r>
    </w:p>
    <w:p w:rsidR="001566AC" w:rsidRDefault="001566AC" w:rsidP="001566AC">
      <w:pPr>
        <w:spacing w:line="276" w:lineRule="auto"/>
        <w:ind w:left="720" w:hanging="720"/>
      </w:pPr>
    </w:p>
    <w:p w:rsidR="001566AC" w:rsidRDefault="001566AC" w:rsidP="001566AC">
      <w:pPr>
        <w:pStyle w:val="ListParagraph"/>
        <w:numPr>
          <w:ilvl w:val="1"/>
          <w:numId w:val="4"/>
        </w:numPr>
        <w:spacing w:after="0" w:line="276" w:lineRule="auto"/>
        <w:ind w:left="720"/>
      </w:pPr>
      <w:r>
        <w:t>You must not use, or attempt to use, the opportunity of service to promote your personal interests or those of any connected person, firm, business or other organisation.</w:t>
      </w:r>
    </w:p>
    <w:p w:rsidR="001566AC" w:rsidRDefault="001566AC" w:rsidP="001566AC">
      <w:pPr>
        <w:spacing w:line="276" w:lineRule="auto"/>
      </w:pPr>
    </w:p>
    <w:p w:rsidR="001566AC" w:rsidRDefault="001566AC" w:rsidP="001566AC">
      <w:pPr>
        <w:pStyle w:val="ListParagraph"/>
        <w:spacing w:line="276" w:lineRule="auto"/>
        <w:ind w:hanging="720"/>
      </w:pPr>
    </w:p>
    <w:p w:rsidR="001566AC" w:rsidRDefault="001566AC" w:rsidP="001566AC">
      <w:pPr>
        <w:pStyle w:val="ListParagraph"/>
        <w:numPr>
          <w:ilvl w:val="0"/>
          <w:numId w:val="4"/>
        </w:numPr>
        <w:spacing w:after="0" w:line="276" w:lineRule="auto"/>
        <w:ind w:hanging="720"/>
        <w:rPr>
          <w:b/>
        </w:rPr>
      </w:pPr>
      <w:r w:rsidRPr="00DC2574">
        <w:rPr>
          <w:b/>
        </w:rPr>
        <w:t>RESPONSIBILITIES TOWARDS EMPLOYEES</w:t>
      </w:r>
    </w:p>
    <w:p w:rsidR="001566AC" w:rsidRDefault="001566AC" w:rsidP="001566AC">
      <w:pPr>
        <w:pStyle w:val="ListParagraph"/>
        <w:spacing w:line="276" w:lineRule="auto"/>
        <w:ind w:hanging="720"/>
        <w:rPr>
          <w:b/>
        </w:rPr>
      </w:pPr>
    </w:p>
    <w:p w:rsidR="001566AC" w:rsidRDefault="001566AC" w:rsidP="001566AC">
      <w:pPr>
        <w:pStyle w:val="ListParagraph"/>
        <w:numPr>
          <w:ilvl w:val="1"/>
          <w:numId w:val="4"/>
        </w:numPr>
        <w:spacing w:after="0" w:line="276" w:lineRule="auto"/>
        <w:ind w:left="720"/>
      </w:pPr>
      <w:r w:rsidRPr="00DC2574">
        <w:t>You will t</w:t>
      </w:r>
      <w:r>
        <w:t>reat any staff employed by the C</w:t>
      </w:r>
      <w:r w:rsidRPr="00DC2574">
        <w:t>ompany</w:t>
      </w:r>
      <w:r>
        <w:t xml:space="preserve"> with courtesy and respect.  It is expected that employees will show you the same consideration in return.</w:t>
      </w:r>
    </w:p>
    <w:p w:rsidR="001566AC" w:rsidRDefault="001566AC" w:rsidP="001566AC">
      <w:pPr>
        <w:pStyle w:val="ListParagraph"/>
        <w:spacing w:line="276" w:lineRule="auto"/>
      </w:pPr>
    </w:p>
    <w:p w:rsidR="001566AC" w:rsidRDefault="001566AC" w:rsidP="001566AC">
      <w:pPr>
        <w:pStyle w:val="ListParagraph"/>
        <w:numPr>
          <w:ilvl w:val="1"/>
          <w:numId w:val="4"/>
        </w:numPr>
        <w:spacing w:after="0" w:line="276" w:lineRule="auto"/>
        <w:ind w:left="720"/>
      </w:pPr>
      <w:r>
        <w:t>You will not ask or encourage employees to act in any way which would conflict with their own Code of Conduct.</w:t>
      </w:r>
    </w:p>
    <w:p w:rsidR="005542D9" w:rsidRPr="005542D9" w:rsidRDefault="005542D9" w:rsidP="005542D9">
      <w:pPr>
        <w:shd w:val="clear" w:color="auto" w:fill="FFFFFF"/>
        <w:spacing w:after="0" w:line="240" w:lineRule="auto"/>
        <w:rPr>
          <w:rFonts w:ascii="Arial" w:eastAsia="Times New Roman" w:hAnsi="Arial" w:cs="Arial"/>
          <w:color w:val="494949"/>
          <w:sz w:val="24"/>
          <w:szCs w:val="24"/>
          <w:lang w:eastAsia="en-GB"/>
        </w:rPr>
      </w:pPr>
    </w:p>
    <w:p w:rsidR="005542D9" w:rsidRPr="005542D9" w:rsidRDefault="005542D9" w:rsidP="00BE73DC">
      <w:pPr>
        <w:rPr>
          <w:rFonts w:ascii="Arial" w:hAnsi="Arial" w:cs="Arial"/>
          <w:color w:val="333333"/>
          <w:sz w:val="24"/>
          <w:szCs w:val="24"/>
          <w:shd w:val="clear" w:color="auto" w:fill="FFFFFF"/>
        </w:rPr>
      </w:pPr>
    </w:p>
    <w:p w:rsidR="00BE73DC" w:rsidRPr="005542D9" w:rsidRDefault="00BE73DC" w:rsidP="00BE73DC">
      <w:pPr>
        <w:shd w:val="clear" w:color="auto" w:fill="FFFFFF"/>
        <w:spacing w:after="0" w:line="240" w:lineRule="auto"/>
        <w:rPr>
          <w:rFonts w:ascii="Arial" w:eastAsia="Times New Roman" w:hAnsi="Arial" w:cs="Arial"/>
          <w:sz w:val="24"/>
          <w:szCs w:val="24"/>
          <w:lang w:eastAsia="en-GB"/>
        </w:rPr>
      </w:pPr>
    </w:p>
    <w:p w:rsidR="00BE73DC" w:rsidRPr="005542D9" w:rsidRDefault="00BE73DC" w:rsidP="00BE73DC">
      <w:pPr>
        <w:pStyle w:val="ListParagraph"/>
        <w:rPr>
          <w:rFonts w:ascii="Arial" w:hAnsi="Arial" w:cs="Arial"/>
          <w:color w:val="333333"/>
          <w:sz w:val="24"/>
          <w:szCs w:val="24"/>
          <w:shd w:val="clear" w:color="auto" w:fill="FFFFFF"/>
        </w:rPr>
      </w:pPr>
    </w:p>
    <w:p w:rsidR="00BE73DC" w:rsidRPr="005542D9" w:rsidRDefault="00BE73DC" w:rsidP="00BE73DC">
      <w:pPr>
        <w:pStyle w:val="ListParagraph"/>
        <w:rPr>
          <w:rFonts w:ascii="Arial" w:hAnsi="Arial" w:cs="Arial"/>
          <w:color w:val="333333"/>
          <w:sz w:val="24"/>
          <w:szCs w:val="24"/>
          <w:shd w:val="clear" w:color="auto" w:fill="FFFFFF"/>
        </w:rPr>
      </w:pPr>
    </w:p>
    <w:p w:rsidR="00BE73DC" w:rsidRPr="005542D9" w:rsidRDefault="00BE73DC" w:rsidP="00BE73DC">
      <w:pPr>
        <w:pStyle w:val="ListParagraph"/>
        <w:rPr>
          <w:rFonts w:ascii="Arial" w:hAnsi="Arial" w:cs="Arial"/>
          <w:color w:val="333333"/>
          <w:sz w:val="24"/>
          <w:szCs w:val="24"/>
          <w:shd w:val="clear" w:color="auto" w:fill="FFFFFF"/>
        </w:rPr>
      </w:pPr>
    </w:p>
    <w:p w:rsidR="00524F13" w:rsidRPr="005542D9" w:rsidRDefault="00524F13" w:rsidP="00A80EE0">
      <w:pPr>
        <w:rPr>
          <w:rFonts w:ascii="Arial" w:hAnsi="Arial" w:cs="Arial"/>
          <w:color w:val="333333"/>
          <w:sz w:val="24"/>
          <w:szCs w:val="24"/>
          <w:shd w:val="clear" w:color="auto" w:fill="FFFFFF"/>
        </w:rPr>
      </w:pPr>
    </w:p>
    <w:p w:rsidR="00A80EE0" w:rsidRPr="005542D9" w:rsidRDefault="00A80EE0" w:rsidP="00A80EE0">
      <w:pPr>
        <w:rPr>
          <w:rFonts w:ascii="Arial" w:hAnsi="Arial" w:cs="Arial"/>
          <w:color w:val="333333"/>
          <w:sz w:val="24"/>
          <w:szCs w:val="24"/>
          <w:shd w:val="clear" w:color="auto" w:fill="FFFFFF"/>
        </w:rPr>
      </w:pPr>
    </w:p>
    <w:p w:rsidR="00A80EE0" w:rsidRPr="005542D9" w:rsidRDefault="00A80EE0" w:rsidP="00A80EE0">
      <w:pPr>
        <w:rPr>
          <w:rFonts w:ascii="Arial" w:hAnsi="Arial" w:cs="Arial"/>
          <w:sz w:val="24"/>
          <w:szCs w:val="24"/>
        </w:rPr>
      </w:pPr>
    </w:p>
    <w:p w:rsidR="00A80EE0" w:rsidRPr="005542D9" w:rsidRDefault="00A80EE0" w:rsidP="00A80EE0">
      <w:pPr>
        <w:jc w:val="center"/>
        <w:rPr>
          <w:rFonts w:ascii="Arial" w:hAnsi="Arial" w:cs="Arial"/>
          <w:sz w:val="24"/>
          <w:szCs w:val="24"/>
        </w:rPr>
      </w:pPr>
    </w:p>
    <w:p w:rsidR="00A80EE0" w:rsidRPr="00A80EE0" w:rsidRDefault="00A80EE0" w:rsidP="00A80EE0">
      <w:pPr>
        <w:jc w:val="center"/>
        <w:rPr>
          <w:rFonts w:ascii="Arial" w:hAnsi="Arial" w:cs="Arial"/>
          <w:sz w:val="24"/>
          <w:szCs w:val="24"/>
        </w:rPr>
      </w:pPr>
    </w:p>
    <w:sectPr w:rsidR="00A80EE0" w:rsidRPr="00A80EE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6AC" w:rsidRDefault="001566AC" w:rsidP="001566AC">
      <w:pPr>
        <w:spacing w:after="0" w:line="240" w:lineRule="auto"/>
      </w:pPr>
      <w:r>
        <w:separator/>
      </w:r>
    </w:p>
  </w:endnote>
  <w:endnote w:type="continuationSeparator" w:id="0">
    <w:p w:rsidR="001566AC" w:rsidRDefault="001566AC" w:rsidP="0015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Lucida Consol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51C" w:rsidRDefault="008A45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51C" w:rsidRDefault="008A45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51C" w:rsidRDefault="008A45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6AC" w:rsidRDefault="001566AC" w:rsidP="001566AC">
      <w:pPr>
        <w:spacing w:after="0" w:line="240" w:lineRule="auto"/>
      </w:pPr>
      <w:r>
        <w:separator/>
      </w:r>
    </w:p>
  </w:footnote>
  <w:footnote w:type="continuationSeparator" w:id="0">
    <w:p w:rsidR="001566AC" w:rsidRDefault="001566AC" w:rsidP="001566AC">
      <w:pPr>
        <w:spacing w:after="0" w:line="240" w:lineRule="auto"/>
      </w:pPr>
      <w:r>
        <w:continuationSeparator/>
      </w:r>
    </w:p>
  </w:footnote>
  <w:footnote w:id="1">
    <w:p w:rsidR="001566AC" w:rsidRDefault="001566AC" w:rsidP="001566AC">
      <w:pPr>
        <w:pStyle w:val="FootnoteText"/>
      </w:pPr>
      <w:r>
        <w:rPr>
          <w:rStyle w:val="FootnoteReference"/>
        </w:rPr>
        <w:footnoteRef/>
      </w:r>
      <w:r>
        <w:t xml:space="preserve"> This should be taken to include all forms of receipts from fees, charges and other sources.</w:t>
      </w:r>
    </w:p>
  </w:footnote>
  <w:footnote w:id="2">
    <w:p w:rsidR="001566AC" w:rsidRDefault="001566AC" w:rsidP="001566AC">
      <w:pPr>
        <w:pStyle w:val="FootnoteText"/>
      </w:pPr>
      <w:r>
        <w:rPr>
          <w:rStyle w:val="FootnoteReference"/>
        </w:rPr>
        <w:footnoteRef/>
      </w:r>
      <w:r>
        <w:t xml:space="preserve"> This includes facilities, equipment, stationery, telephony and other services.</w:t>
      </w:r>
    </w:p>
  </w:footnote>
  <w:footnote w:id="3">
    <w:p w:rsidR="001566AC" w:rsidRDefault="001566AC" w:rsidP="001566AC">
      <w:pPr>
        <w:pStyle w:val="FootnoteText"/>
      </w:pPr>
      <w:r>
        <w:rPr>
          <w:rStyle w:val="FootnoteReference"/>
        </w:rPr>
        <w:footnoteRef/>
      </w:r>
      <w:r>
        <w:t xml:space="preserve"> Board members who misuse information gained by virtue of their position may be liable for breach of confidence under common law or may commit a criminal offence under insider dealing legislation.</w:t>
      </w:r>
    </w:p>
  </w:footnote>
  <w:footnote w:id="4">
    <w:p w:rsidR="001566AC" w:rsidRDefault="001566AC" w:rsidP="001566AC">
      <w:pPr>
        <w:pStyle w:val="FootnoteText"/>
      </w:pPr>
      <w:r>
        <w:rPr>
          <w:rStyle w:val="FootnoteReference"/>
        </w:rPr>
        <w:footnoteRef/>
      </w:r>
      <w:r>
        <w:t xml:space="preserve"> In general, all financial interests should be declared.  When considering what non-financial interests should be declared, you should ask yourself whether a member of the public, acting reasonably, would consider that the interest in question might influence your words, actions or decision.</w:t>
      </w:r>
    </w:p>
  </w:footnote>
  <w:footnote w:id="5">
    <w:p w:rsidR="001566AC" w:rsidRDefault="001566AC" w:rsidP="001566AC">
      <w:pPr>
        <w:pStyle w:val="FootnoteText"/>
      </w:pPr>
      <w:r>
        <w:rPr>
          <w:rStyle w:val="FootnoteReference"/>
        </w:rPr>
        <w:footnoteRef/>
      </w:r>
      <w:r>
        <w:t xml:space="preserve"> These are common law provisions.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51C" w:rsidRDefault="008A45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51C" w:rsidRPr="00791F6E" w:rsidRDefault="00791F6E">
    <w:pPr>
      <w:pStyle w:val="Header"/>
      <w:rPr>
        <w:sz w:val="28"/>
        <w:szCs w:val="28"/>
      </w:rPr>
    </w:pPr>
    <w:r>
      <w:rPr>
        <w:sz w:val="28"/>
        <w:szCs w:val="28"/>
      </w:rPr>
      <w:tab/>
    </w:r>
    <w:r>
      <w:rPr>
        <w:sz w:val="28"/>
        <w:szCs w:val="28"/>
      </w:rPr>
      <w:tab/>
    </w:r>
    <w:r w:rsidR="008A451C" w:rsidRPr="00791F6E">
      <w:rPr>
        <w:sz w:val="28"/>
        <w:szCs w:val="28"/>
      </w:rPr>
      <w:t xml:space="preserve">Appendix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51C" w:rsidRDefault="008A45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02BA"/>
    <w:multiLevelType w:val="hybridMultilevel"/>
    <w:tmpl w:val="13D65C6E"/>
    <w:lvl w:ilvl="0" w:tplc="479224F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A37E2B"/>
    <w:multiLevelType w:val="hybridMultilevel"/>
    <w:tmpl w:val="10469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D77370"/>
    <w:multiLevelType w:val="multilevel"/>
    <w:tmpl w:val="A92A19E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6C745AF0"/>
    <w:multiLevelType w:val="hybridMultilevel"/>
    <w:tmpl w:val="D186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EE0"/>
    <w:rsid w:val="001566AC"/>
    <w:rsid w:val="00252A34"/>
    <w:rsid w:val="00263693"/>
    <w:rsid w:val="003B17D3"/>
    <w:rsid w:val="003F05D2"/>
    <w:rsid w:val="00484B09"/>
    <w:rsid w:val="004F654F"/>
    <w:rsid w:val="00524F13"/>
    <w:rsid w:val="005542D9"/>
    <w:rsid w:val="00791F6E"/>
    <w:rsid w:val="007D4EDA"/>
    <w:rsid w:val="008A451C"/>
    <w:rsid w:val="00983C31"/>
    <w:rsid w:val="00A77EF4"/>
    <w:rsid w:val="00A80EE0"/>
    <w:rsid w:val="00BB332B"/>
    <w:rsid w:val="00BE73DC"/>
    <w:rsid w:val="00DF3D27"/>
    <w:rsid w:val="00FC49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E0"/>
    <w:rPr>
      <w:color w:val="0563C1" w:themeColor="hyperlink"/>
      <w:u w:val="single"/>
    </w:rPr>
  </w:style>
  <w:style w:type="paragraph" w:styleId="ListParagraph">
    <w:name w:val="List Paragraph"/>
    <w:basedOn w:val="Normal"/>
    <w:uiPriority w:val="34"/>
    <w:qFormat/>
    <w:rsid w:val="003F05D2"/>
    <w:pPr>
      <w:ind w:left="720"/>
      <w:contextualSpacing/>
    </w:pPr>
  </w:style>
  <w:style w:type="character" w:styleId="CommentReference">
    <w:name w:val="annotation reference"/>
    <w:basedOn w:val="DefaultParagraphFont"/>
    <w:uiPriority w:val="99"/>
    <w:semiHidden/>
    <w:unhideWhenUsed/>
    <w:rsid w:val="004F654F"/>
    <w:rPr>
      <w:sz w:val="18"/>
      <w:szCs w:val="18"/>
    </w:rPr>
  </w:style>
  <w:style w:type="paragraph" w:styleId="CommentText">
    <w:name w:val="annotation text"/>
    <w:basedOn w:val="Normal"/>
    <w:link w:val="CommentTextChar"/>
    <w:uiPriority w:val="99"/>
    <w:semiHidden/>
    <w:unhideWhenUsed/>
    <w:rsid w:val="004F654F"/>
    <w:pPr>
      <w:spacing w:line="240" w:lineRule="auto"/>
    </w:pPr>
    <w:rPr>
      <w:sz w:val="24"/>
      <w:szCs w:val="24"/>
    </w:rPr>
  </w:style>
  <w:style w:type="character" w:customStyle="1" w:styleId="CommentTextChar">
    <w:name w:val="Comment Text Char"/>
    <w:basedOn w:val="DefaultParagraphFont"/>
    <w:link w:val="CommentText"/>
    <w:uiPriority w:val="99"/>
    <w:semiHidden/>
    <w:rsid w:val="004F654F"/>
    <w:rPr>
      <w:sz w:val="24"/>
      <w:szCs w:val="24"/>
    </w:rPr>
  </w:style>
  <w:style w:type="paragraph" w:styleId="CommentSubject">
    <w:name w:val="annotation subject"/>
    <w:basedOn w:val="CommentText"/>
    <w:next w:val="CommentText"/>
    <w:link w:val="CommentSubjectChar"/>
    <w:uiPriority w:val="99"/>
    <w:semiHidden/>
    <w:unhideWhenUsed/>
    <w:rsid w:val="004F654F"/>
    <w:rPr>
      <w:b/>
      <w:bCs/>
      <w:sz w:val="20"/>
      <w:szCs w:val="20"/>
    </w:rPr>
  </w:style>
  <w:style w:type="character" w:customStyle="1" w:styleId="CommentSubjectChar">
    <w:name w:val="Comment Subject Char"/>
    <w:basedOn w:val="CommentTextChar"/>
    <w:link w:val="CommentSubject"/>
    <w:uiPriority w:val="99"/>
    <w:semiHidden/>
    <w:rsid w:val="004F654F"/>
    <w:rPr>
      <w:b/>
      <w:bCs/>
      <w:sz w:val="20"/>
      <w:szCs w:val="20"/>
    </w:rPr>
  </w:style>
  <w:style w:type="paragraph" w:styleId="BalloonText">
    <w:name w:val="Balloon Text"/>
    <w:basedOn w:val="Normal"/>
    <w:link w:val="BalloonTextChar"/>
    <w:uiPriority w:val="99"/>
    <w:semiHidden/>
    <w:unhideWhenUsed/>
    <w:rsid w:val="004F654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F654F"/>
    <w:rPr>
      <w:rFonts w:ascii="Lucida Grande" w:hAnsi="Lucida Grande"/>
      <w:sz w:val="18"/>
      <w:szCs w:val="18"/>
    </w:rPr>
  </w:style>
  <w:style w:type="paragraph" w:styleId="FootnoteText">
    <w:name w:val="footnote text"/>
    <w:basedOn w:val="Normal"/>
    <w:link w:val="FootnoteTextChar"/>
    <w:uiPriority w:val="99"/>
    <w:semiHidden/>
    <w:unhideWhenUsed/>
    <w:rsid w:val="001566AC"/>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semiHidden/>
    <w:rsid w:val="001566AC"/>
    <w:rPr>
      <w:rFonts w:ascii="Arial" w:hAnsi="Arial" w:cs="Arial"/>
      <w:sz w:val="20"/>
      <w:szCs w:val="20"/>
    </w:rPr>
  </w:style>
  <w:style w:type="character" w:styleId="FootnoteReference">
    <w:name w:val="footnote reference"/>
    <w:basedOn w:val="DefaultParagraphFont"/>
    <w:uiPriority w:val="99"/>
    <w:semiHidden/>
    <w:unhideWhenUsed/>
    <w:rsid w:val="001566AC"/>
    <w:rPr>
      <w:vertAlign w:val="superscript"/>
    </w:rPr>
  </w:style>
  <w:style w:type="paragraph" w:styleId="Header">
    <w:name w:val="header"/>
    <w:basedOn w:val="Normal"/>
    <w:link w:val="HeaderChar"/>
    <w:uiPriority w:val="99"/>
    <w:unhideWhenUsed/>
    <w:rsid w:val="008A45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51C"/>
  </w:style>
  <w:style w:type="paragraph" w:styleId="Footer">
    <w:name w:val="footer"/>
    <w:basedOn w:val="Normal"/>
    <w:link w:val="FooterChar"/>
    <w:uiPriority w:val="99"/>
    <w:unhideWhenUsed/>
    <w:rsid w:val="008A45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5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E0"/>
    <w:rPr>
      <w:color w:val="0563C1" w:themeColor="hyperlink"/>
      <w:u w:val="single"/>
    </w:rPr>
  </w:style>
  <w:style w:type="paragraph" w:styleId="ListParagraph">
    <w:name w:val="List Paragraph"/>
    <w:basedOn w:val="Normal"/>
    <w:uiPriority w:val="34"/>
    <w:qFormat/>
    <w:rsid w:val="003F05D2"/>
    <w:pPr>
      <w:ind w:left="720"/>
      <w:contextualSpacing/>
    </w:pPr>
  </w:style>
  <w:style w:type="character" w:styleId="CommentReference">
    <w:name w:val="annotation reference"/>
    <w:basedOn w:val="DefaultParagraphFont"/>
    <w:uiPriority w:val="99"/>
    <w:semiHidden/>
    <w:unhideWhenUsed/>
    <w:rsid w:val="004F654F"/>
    <w:rPr>
      <w:sz w:val="18"/>
      <w:szCs w:val="18"/>
    </w:rPr>
  </w:style>
  <w:style w:type="paragraph" w:styleId="CommentText">
    <w:name w:val="annotation text"/>
    <w:basedOn w:val="Normal"/>
    <w:link w:val="CommentTextChar"/>
    <w:uiPriority w:val="99"/>
    <w:semiHidden/>
    <w:unhideWhenUsed/>
    <w:rsid w:val="004F654F"/>
    <w:pPr>
      <w:spacing w:line="240" w:lineRule="auto"/>
    </w:pPr>
    <w:rPr>
      <w:sz w:val="24"/>
      <w:szCs w:val="24"/>
    </w:rPr>
  </w:style>
  <w:style w:type="character" w:customStyle="1" w:styleId="CommentTextChar">
    <w:name w:val="Comment Text Char"/>
    <w:basedOn w:val="DefaultParagraphFont"/>
    <w:link w:val="CommentText"/>
    <w:uiPriority w:val="99"/>
    <w:semiHidden/>
    <w:rsid w:val="004F654F"/>
    <w:rPr>
      <w:sz w:val="24"/>
      <w:szCs w:val="24"/>
    </w:rPr>
  </w:style>
  <w:style w:type="paragraph" w:styleId="CommentSubject">
    <w:name w:val="annotation subject"/>
    <w:basedOn w:val="CommentText"/>
    <w:next w:val="CommentText"/>
    <w:link w:val="CommentSubjectChar"/>
    <w:uiPriority w:val="99"/>
    <w:semiHidden/>
    <w:unhideWhenUsed/>
    <w:rsid w:val="004F654F"/>
    <w:rPr>
      <w:b/>
      <w:bCs/>
      <w:sz w:val="20"/>
      <w:szCs w:val="20"/>
    </w:rPr>
  </w:style>
  <w:style w:type="character" w:customStyle="1" w:styleId="CommentSubjectChar">
    <w:name w:val="Comment Subject Char"/>
    <w:basedOn w:val="CommentTextChar"/>
    <w:link w:val="CommentSubject"/>
    <w:uiPriority w:val="99"/>
    <w:semiHidden/>
    <w:rsid w:val="004F654F"/>
    <w:rPr>
      <w:b/>
      <w:bCs/>
      <w:sz w:val="20"/>
      <w:szCs w:val="20"/>
    </w:rPr>
  </w:style>
  <w:style w:type="paragraph" w:styleId="BalloonText">
    <w:name w:val="Balloon Text"/>
    <w:basedOn w:val="Normal"/>
    <w:link w:val="BalloonTextChar"/>
    <w:uiPriority w:val="99"/>
    <w:semiHidden/>
    <w:unhideWhenUsed/>
    <w:rsid w:val="004F654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F654F"/>
    <w:rPr>
      <w:rFonts w:ascii="Lucida Grande" w:hAnsi="Lucida Grande"/>
      <w:sz w:val="18"/>
      <w:szCs w:val="18"/>
    </w:rPr>
  </w:style>
  <w:style w:type="paragraph" w:styleId="FootnoteText">
    <w:name w:val="footnote text"/>
    <w:basedOn w:val="Normal"/>
    <w:link w:val="FootnoteTextChar"/>
    <w:uiPriority w:val="99"/>
    <w:semiHidden/>
    <w:unhideWhenUsed/>
    <w:rsid w:val="001566AC"/>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semiHidden/>
    <w:rsid w:val="001566AC"/>
    <w:rPr>
      <w:rFonts w:ascii="Arial" w:hAnsi="Arial" w:cs="Arial"/>
      <w:sz w:val="20"/>
      <w:szCs w:val="20"/>
    </w:rPr>
  </w:style>
  <w:style w:type="character" w:styleId="FootnoteReference">
    <w:name w:val="footnote reference"/>
    <w:basedOn w:val="DefaultParagraphFont"/>
    <w:uiPriority w:val="99"/>
    <w:semiHidden/>
    <w:unhideWhenUsed/>
    <w:rsid w:val="001566AC"/>
    <w:rPr>
      <w:vertAlign w:val="superscript"/>
    </w:rPr>
  </w:style>
  <w:style w:type="paragraph" w:styleId="Header">
    <w:name w:val="header"/>
    <w:basedOn w:val="Normal"/>
    <w:link w:val="HeaderChar"/>
    <w:uiPriority w:val="99"/>
    <w:unhideWhenUsed/>
    <w:rsid w:val="008A45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51C"/>
  </w:style>
  <w:style w:type="paragraph" w:styleId="Footer">
    <w:name w:val="footer"/>
    <w:basedOn w:val="Normal"/>
    <w:link w:val="FooterChar"/>
    <w:uiPriority w:val="99"/>
    <w:unhideWhenUsed/>
    <w:rsid w:val="008A45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258581">
      <w:bodyDiv w:val="1"/>
      <w:marLeft w:val="0"/>
      <w:marRight w:val="0"/>
      <w:marTop w:val="0"/>
      <w:marBottom w:val="0"/>
      <w:divBdr>
        <w:top w:val="none" w:sz="0" w:space="0" w:color="auto"/>
        <w:left w:val="none" w:sz="0" w:space="0" w:color="auto"/>
        <w:bottom w:val="none" w:sz="0" w:space="0" w:color="auto"/>
        <w:right w:val="none" w:sz="0" w:space="0" w:color="auto"/>
      </w:divBdr>
      <w:divsChild>
        <w:div w:id="1045443697">
          <w:marLeft w:val="0"/>
          <w:marRight w:val="0"/>
          <w:marTop w:val="0"/>
          <w:marBottom w:val="0"/>
          <w:divBdr>
            <w:top w:val="none" w:sz="0" w:space="0" w:color="auto"/>
            <w:left w:val="none" w:sz="0" w:space="0" w:color="auto"/>
            <w:bottom w:val="none" w:sz="0" w:space="0" w:color="auto"/>
            <w:right w:val="none" w:sz="0" w:space="0" w:color="auto"/>
          </w:divBdr>
        </w:div>
        <w:div w:id="1751268381">
          <w:marLeft w:val="0"/>
          <w:marRight w:val="0"/>
          <w:marTop w:val="0"/>
          <w:marBottom w:val="0"/>
          <w:divBdr>
            <w:top w:val="none" w:sz="0" w:space="0" w:color="auto"/>
            <w:left w:val="none" w:sz="0" w:space="0" w:color="auto"/>
            <w:bottom w:val="none" w:sz="0" w:space="0" w:color="auto"/>
            <w:right w:val="none" w:sz="0" w:space="0" w:color="auto"/>
          </w:divBdr>
        </w:div>
        <w:div w:id="1214541675">
          <w:marLeft w:val="0"/>
          <w:marRight w:val="0"/>
          <w:marTop w:val="0"/>
          <w:marBottom w:val="0"/>
          <w:divBdr>
            <w:top w:val="none" w:sz="0" w:space="0" w:color="auto"/>
            <w:left w:val="none" w:sz="0" w:space="0" w:color="auto"/>
            <w:bottom w:val="none" w:sz="0" w:space="0" w:color="auto"/>
            <w:right w:val="none" w:sz="0" w:space="0" w:color="auto"/>
          </w:divBdr>
        </w:div>
        <w:div w:id="126431411">
          <w:marLeft w:val="0"/>
          <w:marRight w:val="0"/>
          <w:marTop w:val="0"/>
          <w:marBottom w:val="0"/>
          <w:divBdr>
            <w:top w:val="none" w:sz="0" w:space="0" w:color="auto"/>
            <w:left w:val="none" w:sz="0" w:space="0" w:color="auto"/>
            <w:bottom w:val="none" w:sz="0" w:space="0" w:color="auto"/>
            <w:right w:val="none" w:sz="0" w:space="0" w:color="auto"/>
          </w:divBdr>
        </w:div>
        <w:div w:id="1546680158">
          <w:marLeft w:val="0"/>
          <w:marRight w:val="0"/>
          <w:marTop w:val="0"/>
          <w:marBottom w:val="0"/>
          <w:divBdr>
            <w:top w:val="none" w:sz="0" w:space="0" w:color="auto"/>
            <w:left w:val="none" w:sz="0" w:space="0" w:color="auto"/>
            <w:bottom w:val="none" w:sz="0" w:space="0" w:color="auto"/>
            <w:right w:val="none" w:sz="0" w:space="0" w:color="auto"/>
          </w:divBdr>
        </w:div>
        <w:div w:id="176581309">
          <w:marLeft w:val="0"/>
          <w:marRight w:val="0"/>
          <w:marTop w:val="0"/>
          <w:marBottom w:val="0"/>
          <w:divBdr>
            <w:top w:val="none" w:sz="0" w:space="0" w:color="auto"/>
            <w:left w:val="none" w:sz="0" w:space="0" w:color="auto"/>
            <w:bottom w:val="none" w:sz="0" w:space="0" w:color="auto"/>
            <w:right w:val="none" w:sz="0" w:space="0" w:color="auto"/>
          </w:divBdr>
        </w:div>
        <w:div w:id="1849099041">
          <w:marLeft w:val="0"/>
          <w:marRight w:val="0"/>
          <w:marTop w:val="0"/>
          <w:marBottom w:val="0"/>
          <w:divBdr>
            <w:top w:val="none" w:sz="0" w:space="0" w:color="auto"/>
            <w:left w:val="none" w:sz="0" w:space="0" w:color="auto"/>
            <w:bottom w:val="none" w:sz="0" w:space="0" w:color="auto"/>
            <w:right w:val="none" w:sz="0" w:space="0" w:color="auto"/>
          </w:divBdr>
        </w:div>
        <w:div w:id="250815355">
          <w:marLeft w:val="0"/>
          <w:marRight w:val="0"/>
          <w:marTop w:val="0"/>
          <w:marBottom w:val="0"/>
          <w:divBdr>
            <w:top w:val="none" w:sz="0" w:space="0" w:color="auto"/>
            <w:left w:val="none" w:sz="0" w:space="0" w:color="auto"/>
            <w:bottom w:val="none" w:sz="0" w:space="0" w:color="auto"/>
            <w:right w:val="none" w:sz="0" w:space="0" w:color="auto"/>
          </w:divBdr>
        </w:div>
        <w:div w:id="857499873">
          <w:marLeft w:val="0"/>
          <w:marRight w:val="0"/>
          <w:marTop w:val="0"/>
          <w:marBottom w:val="0"/>
          <w:divBdr>
            <w:top w:val="none" w:sz="0" w:space="0" w:color="auto"/>
            <w:left w:val="none" w:sz="0" w:space="0" w:color="auto"/>
            <w:bottom w:val="none" w:sz="0" w:space="0" w:color="auto"/>
            <w:right w:val="none" w:sz="0" w:space="0" w:color="auto"/>
          </w:divBdr>
        </w:div>
        <w:div w:id="501046196">
          <w:marLeft w:val="0"/>
          <w:marRight w:val="0"/>
          <w:marTop w:val="0"/>
          <w:marBottom w:val="0"/>
          <w:divBdr>
            <w:top w:val="none" w:sz="0" w:space="0" w:color="auto"/>
            <w:left w:val="none" w:sz="0" w:space="0" w:color="auto"/>
            <w:bottom w:val="none" w:sz="0" w:space="0" w:color="auto"/>
            <w:right w:val="none" w:sz="0" w:space="0" w:color="auto"/>
          </w:divBdr>
        </w:div>
        <w:div w:id="587007507">
          <w:marLeft w:val="0"/>
          <w:marRight w:val="0"/>
          <w:marTop w:val="0"/>
          <w:marBottom w:val="0"/>
          <w:divBdr>
            <w:top w:val="none" w:sz="0" w:space="0" w:color="auto"/>
            <w:left w:val="none" w:sz="0" w:space="0" w:color="auto"/>
            <w:bottom w:val="none" w:sz="0" w:space="0" w:color="auto"/>
            <w:right w:val="none" w:sz="0" w:space="0" w:color="auto"/>
          </w:divBdr>
        </w:div>
        <w:div w:id="372461768">
          <w:marLeft w:val="0"/>
          <w:marRight w:val="0"/>
          <w:marTop w:val="0"/>
          <w:marBottom w:val="0"/>
          <w:divBdr>
            <w:top w:val="none" w:sz="0" w:space="0" w:color="auto"/>
            <w:left w:val="none" w:sz="0" w:space="0" w:color="auto"/>
            <w:bottom w:val="none" w:sz="0" w:space="0" w:color="auto"/>
            <w:right w:val="none" w:sz="0" w:space="0" w:color="auto"/>
          </w:divBdr>
        </w:div>
        <w:div w:id="369843002">
          <w:marLeft w:val="0"/>
          <w:marRight w:val="0"/>
          <w:marTop w:val="0"/>
          <w:marBottom w:val="0"/>
          <w:divBdr>
            <w:top w:val="none" w:sz="0" w:space="0" w:color="auto"/>
            <w:left w:val="none" w:sz="0" w:space="0" w:color="auto"/>
            <w:bottom w:val="none" w:sz="0" w:space="0" w:color="auto"/>
            <w:right w:val="none" w:sz="0" w:space="0" w:color="auto"/>
          </w:divBdr>
        </w:div>
        <w:div w:id="1529760115">
          <w:marLeft w:val="0"/>
          <w:marRight w:val="0"/>
          <w:marTop w:val="0"/>
          <w:marBottom w:val="0"/>
          <w:divBdr>
            <w:top w:val="none" w:sz="0" w:space="0" w:color="auto"/>
            <w:left w:val="none" w:sz="0" w:space="0" w:color="auto"/>
            <w:bottom w:val="none" w:sz="0" w:space="0" w:color="auto"/>
            <w:right w:val="none" w:sz="0" w:space="0" w:color="auto"/>
          </w:divBdr>
        </w:div>
      </w:divsChild>
    </w:div>
    <w:div w:id="1652715450">
      <w:bodyDiv w:val="1"/>
      <w:marLeft w:val="0"/>
      <w:marRight w:val="0"/>
      <w:marTop w:val="0"/>
      <w:marBottom w:val="0"/>
      <w:divBdr>
        <w:top w:val="none" w:sz="0" w:space="0" w:color="auto"/>
        <w:left w:val="none" w:sz="0" w:space="0" w:color="auto"/>
        <w:bottom w:val="none" w:sz="0" w:space="0" w:color="auto"/>
        <w:right w:val="none" w:sz="0" w:space="0" w:color="auto"/>
      </w:divBdr>
      <w:divsChild>
        <w:div w:id="555287117">
          <w:marLeft w:val="0"/>
          <w:marRight w:val="0"/>
          <w:marTop w:val="0"/>
          <w:marBottom w:val="0"/>
          <w:divBdr>
            <w:top w:val="none" w:sz="0" w:space="0" w:color="auto"/>
            <w:left w:val="none" w:sz="0" w:space="0" w:color="auto"/>
            <w:bottom w:val="none" w:sz="0" w:space="0" w:color="auto"/>
            <w:right w:val="none" w:sz="0" w:space="0" w:color="auto"/>
          </w:divBdr>
          <w:divsChild>
            <w:div w:id="553126203">
              <w:marLeft w:val="0"/>
              <w:marRight w:val="0"/>
              <w:marTop w:val="0"/>
              <w:marBottom w:val="0"/>
              <w:divBdr>
                <w:top w:val="none" w:sz="0" w:space="0" w:color="auto"/>
                <w:left w:val="none" w:sz="0" w:space="0" w:color="auto"/>
                <w:bottom w:val="none" w:sz="0" w:space="0" w:color="auto"/>
                <w:right w:val="none" w:sz="0" w:space="0" w:color="auto"/>
              </w:divBdr>
              <w:divsChild>
                <w:div w:id="1259673831">
                  <w:marLeft w:val="0"/>
                  <w:marRight w:val="0"/>
                  <w:marTop w:val="0"/>
                  <w:marBottom w:val="0"/>
                  <w:divBdr>
                    <w:top w:val="none" w:sz="0" w:space="0" w:color="auto"/>
                    <w:left w:val="none" w:sz="0" w:space="0" w:color="auto"/>
                    <w:bottom w:val="none" w:sz="0" w:space="0" w:color="auto"/>
                    <w:right w:val="none" w:sz="0" w:space="0" w:color="auto"/>
                  </w:divBdr>
                </w:div>
                <w:div w:id="1889223625">
                  <w:marLeft w:val="0"/>
                  <w:marRight w:val="0"/>
                  <w:marTop w:val="0"/>
                  <w:marBottom w:val="0"/>
                  <w:divBdr>
                    <w:top w:val="none" w:sz="0" w:space="0" w:color="auto"/>
                    <w:left w:val="none" w:sz="0" w:space="0" w:color="auto"/>
                    <w:bottom w:val="none" w:sz="0" w:space="0" w:color="auto"/>
                    <w:right w:val="none" w:sz="0" w:space="0" w:color="auto"/>
                  </w:divBdr>
                </w:div>
                <w:div w:id="91319931">
                  <w:marLeft w:val="0"/>
                  <w:marRight w:val="0"/>
                  <w:marTop w:val="0"/>
                  <w:marBottom w:val="0"/>
                  <w:divBdr>
                    <w:top w:val="none" w:sz="0" w:space="0" w:color="auto"/>
                    <w:left w:val="none" w:sz="0" w:space="0" w:color="auto"/>
                    <w:bottom w:val="none" w:sz="0" w:space="0" w:color="auto"/>
                    <w:right w:val="none" w:sz="0" w:space="0" w:color="auto"/>
                  </w:divBdr>
                </w:div>
                <w:div w:id="14234630">
                  <w:marLeft w:val="0"/>
                  <w:marRight w:val="0"/>
                  <w:marTop w:val="0"/>
                  <w:marBottom w:val="0"/>
                  <w:divBdr>
                    <w:top w:val="none" w:sz="0" w:space="0" w:color="auto"/>
                    <w:left w:val="none" w:sz="0" w:space="0" w:color="auto"/>
                    <w:bottom w:val="none" w:sz="0" w:space="0" w:color="auto"/>
                    <w:right w:val="none" w:sz="0" w:space="0" w:color="auto"/>
                  </w:divBdr>
                </w:div>
                <w:div w:id="1407653396">
                  <w:marLeft w:val="0"/>
                  <w:marRight w:val="0"/>
                  <w:marTop w:val="0"/>
                  <w:marBottom w:val="0"/>
                  <w:divBdr>
                    <w:top w:val="none" w:sz="0" w:space="0" w:color="auto"/>
                    <w:left w:val="none" w:sz="0" w:space="0" w:color="auto"/>
                    <w:bottom w:val="none" w:sz="0" w:space="0" w:color="auto"/>
                    <w:right w:val="none" w:sz="0" w:space="0" w:color="auto"/>
                  </w:divBdr>
                </w:div>
                <w:div w:id="159345721">
                  <w:marLeft w:val="0"/>
                  <w:marRight w:val="0"/>
                  <w:marTop w:val="0"/>
                  <w:marBottom w:val="0"/>
                  <w:divBdr>
                    <w:top w:val="none" w:sz="0" w:space="0" w:color="auto"/>
                    <w:left w:val="none" w:sz="0" w:space="0" w:color="auto"/>
                    <w:bottom w:val="none" w:sz="0" w:space="0" w:color="auto"/>
                    <w:right w:val="none" w:sz="0" w:space="0" w:color="auto"/>
                  </w:divBdr>
                </w:div>
                <w:div w:id="1628850201">
                  <w:marLeft w:val="0"/>
                  <w:marRight w:val="0"/>
                  <w:marTop w:val="0"/>
                  <w:marBottom w:val="0"/>
                  <w:divBdr>
                    <w:top w:val="none" w:sz="0" w:space="0" w:color="auto"/>
                    <w:left w:val="none" w:sz="0" w:space="0" w:color="auto"/>
                    <w:bottom w:val="none" w:sz="0" w:space="0" w:color="auto"/>
                    <w:right w:val="none" w:sz="0" w:space="0" w:color="auto"/>
                  </w:divBdr>
                </w:div>
                <w:div w:id="2013945353">
                  <w:marLeft w:val="0"/>
                  <w:marRight w:val="0"/>
                  <w:marTop w:val="0"/>
                  <w:marBottom w:val="0"/>
                  <w:divBdr>
                    <w:top w:val="none" w:sz="0" w:space="0" w:color="auto"/>
                    <w:left w:val="none" w:sz="0" w:space="0" w:color="auto"/>
                    <w:bottom w:val="none" w:sz="0" w:space="0" w:color="auto"/>
                    <w:right w:val="none" w:sz="0" w:space="0" w:color="auto"/>
                  </w:divBdr>
                </w:div>
                <w:div w:id="608468786">
                  <w:marLeft w:val="0"/>
                  <w:marRight w:val="0"/>
                  <w:marTop w:val="0"/>
                  <w:marBottom w:val="0"/>
                  <w:divBdr>
                    <w:top w:val="none" w:sz="0" w:space="0" w:color="auto"/>
                    <w:left w:val="none" w:sz="0" w:space="0" w:color="auto"/>
                    <w:bottom w:val="none" w:sz="0" w:space="0" w:color="auto"/>
                    <w:right w:val="none" w:sz="0" w:space="0" w:color="auto"/>
                  </w:divBdr>
                </w:div>
                <w:div w:id="10515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9014">
          <w:marLeft w:val="0"/>
          <w:marRight w:val="0"/>
          <w:marTop w:val="0"/>
          <w:marBottom w:val="0"/>
          <w:divBdr>
            <w:top w:val="none" w:sz="0" w:space="0" w:color="auto"/>
            <w:left w:val="none" w:sz="0" w:space="0" w:color="auto"/>
            <w:bottom w:val="none" w:sz="0" w:space="0" w:color="auto"/>
            <w:right w:val="none" w:sz="0" w:space="0" w:color="auto"/>
          </w:divBdr>
          <w:divsChild>
            <w:div w:id="1856186699">
              <w:marLeft w:val="0"/>
              <w:marRight w:val="0"/>
              <w:marTop w:val="0"/>
              <w:marBottom w:val="0"/>
              <w:divBdr>
                <w:top w:val="none" w:sz="0" w:space="0" w:color="auto"/>
                <w:left w:val="none" w:sz="0" w:space="0" w:color="auto"/>
                <w:bottom w:val="none" w:sz="0" w:space="0" w:color="auto"/>
                <w:right w:val="none" w:sz="0" w:space="0" w:color="auto"/>
              </w:divBdr>
              <w:divsChild>
                <w:div w:id="1095398498">
                  <w:marLeft w:val="0"/>
                  <w:marRight w:val="0"/>
                  <w:marTop w:val="0"/>
                  <w:marBottom w:val="0"/>
                  <w:divBdr>
                    <w:top w:val="none" w:sz="0" w:space="0" w:color="auto"/>
                    <w:left w:val="none" w:sz="0" w:space="0" w:color="auto"/>
                    <w:bottom w:val="none" w:sz="0" w:space="0" w:color="auto"/>
                    <w:right w:val="none" w:sz="0" w:space="0" w:color="auto"/>
                  </w:divBdr>
                </w:div>
                <w:div w:id="242614942">
                  <w:marLeft w:val="0"/>
                  <w:marRight w:val="0"/>
                  <w:marTop w:val="0"/>
                  <w:marBottom w:val="0"/>
                  <w:divBdr>
                    <w:top w:val="none" w:sz="0" w:space="0" w:color="auto"/>
                    <w:left w:val="none" w:sz="0" w:space="0" w:color="auto"/>
                    <w:bottom w:val="none" w:sz="0" w:space="0" w:color="auto"/>
                    <w:right w:val="none" w:sz="0" w:space="0" w:color="auto"/>
                  </w:divBdr>
                </w:div>
                <w:div w:id="1720129531">
                  <w:marLeft w:val="0"/>
                  <w:marRight w:val="0"/>
                  <w:marTop w:val="0"/>
                  <w:marBottom w:val="0"/>
                  <w:divBdr>
                    <w:top w:val="none" w:sz="0" w:space="0" w:color="auto"/>
                    <w:left w:val="none" w:sz="0" w:space="0" w:color="auto"/>
                    <w:bottom w:val="none" w:sz="0" w:space="0" w:color="auto"/>
                    <w:right w:val="none" w:sz="0" w:space="0" w:color="auto"/>
                  </w:divBdr>
                </w:div>
                <w:div w:id="205533112">
                  <w:marLeft w:val="0"/>
                  <w:marRight w:val="0"/>
                  <w:marTop w:val="0"/>
                  <w:marBottom w:val="0"/>
                  <w:divBdr>
                    <w:top w:val="none" w:sz="0" w:space="0" w:color="auto"/>
                    <w:left w:val="none" w:sz="0" w:space="0" w:color="auto"/>
                    <w:bottom w:val="none" w:sz="0" w:space="0" w:color="auto"/>
                    <w:right w:val="none" w:sz="0" w:space="0" w:color="auto"/>
                  </w:divBdr>
                </w:div>
                <w:div w:id="888541578">
                  <w:marLeft w:val="0"/>
                  <w:marRight w:val="0"/>
                  <w:marTop w:val="0"/>
                  <w:marBottom w:val="0"/>
                  <w:divBdr>
                    <w:top w:val="none" w:sz="0" w:space="0" w:color="auto"/>
                    <w:left w:val="none" w:sz="0" w:space="0" w:color="auto"/>
                    <w:bottom w:val="none" w:sz="0" w:space="0" w:color="auto"/>
                    <w:right w:val="none" w:sz="0" w:space="0" w:color="auto"/>
                  </w:divBdr>
                </w:div>
                <w:div w:id="1589273367">
                  <w:marLeft w:val="0"/>
                  <w:marRight w:val="0"/>
                  <w:marTop w:val="0"/>
                  <w:marBottom w:val="0"/>
                  <w:divBdr>
                    <w:top w:val="none" w:sz="0" w:space="0" w:color="auto"/>
                    <w:left w:val="none" w:sz="0" w:space="0" w:color="auto"/>
                    <w:bottom w:val="none" w:sz="0" w:space="0" w:color="auto"/>
                    <w:right w:val="none" w:sz="0" w:space="0" w:color="auto"/>
                  </w:divBdr>
                </w:div>
                <w:div w:id="218246360">
                  <w:marLeft w:val="0"/>
                  <w:marRight w:val="0"/>
                  <w:marTop w:val="0"/>
                  <w:marBottom w:val="0"/>
                  <w:divBdr>
                    <w:top w:val="none" w:sz="0" w:space="0" w:color="auto"/>
                    <w:left w:val="none" w:sz="0" w:space="0" w:color="auto"/>
                    <w:bottom w:val="none" w:sz="0" w:space="0" w:color="auto"/>
                    <w:right w:val="none" w:sz="0" w:space="0" w:color="auto"/>
                  </w:divBdr>
                </w:div>
                <w:div w:id="2086368144">
                  <w:marLeft w:val="0"/>
                  <w:marRight w:val="0"/>
                  <w:marTop w:val="0"/>
                  <w:marBottom w:val="0"/>
                  <w:divBdr>
                    <w:top w:val="none" w:sz="0" w:space="0" w:color="auto"/>
                    <w:left w:val="none" w:sz="0" w:space="0" w:color="auto"/>
                    <w:bottom w:val="none" w:sz="0" w:space="0" w:color="auto"/>
                    <w:right w:val="none" w:sz="0" w:space="0" w:color="auto"/>
                  </w:divBdr>
                </w:div>
                <w:div w:id="324892777">
                  <w:marLeft w:val="0"/>
                  <w:marRight w:val="0"/>
                  <w:marTop w:val="0"/>
                  <w:marBottom w:val="0"/>
                  <w:divBdr>
                    <w:top w:val="none" w:sz="0" w:space="0" w:color="auto"/>
                    <w:left w:val="none" w:sz="0" w:space="0" w:color="auto"/>
                    <w:bottom w:val="none" w:sz="0" w:space="0" w:color="auto"/>
                    <w:right w:val="none" w:sz="0" w:space="0" w:color="auto"/>
                  </w:divBdr>
                </w:div>
                <w:div w:id="57942443">
                  <w:marLeft w:val="0"/>
                  <w:marRight w:val="0"/>
                  <w:marTop w:val="0"/>
                  <w:marBottom w:val="0"/>
                  <w:divBdr>
                    <w:top w:val="none" w:sz="0" w:space="0" w:color="auto"/>
                    <w:left w:val="none" w:sz="0" w:space="0" w:color="auto"/>
                    <w:bottom w:val="none" w:sz="0" w:space="0" w:color="auto"/>
                    <w:right w:val="none" w:sz="0" w:space="0" w:color="auto"/>
                  </w:divBdr>
                </w:div>
                <w:div w:id="1019889690">
                  <w:marLeft w:val="0"/>
                  <w:marRight w:val="0"/>
                  <w:marTop w:val="0"/>
                  <w:marBottom w:val="0"/>
                  <w:divBdr>
                    <w:top w:val="none" w:sz="0" w:space="0" w:color="auto"/>
                    <w:left w:val="none" w:sz="0" w:space="0" w:color="auto"/>
                    <w:bottom w:val="none" w:sz="0" w:space="0" w:color="auto"/>
                    <w:right w:val="none" w:sz="0" w:space="0" w:color="auto"/>
                  </w:divBdr>
                </w:div>
                <w:div w:id="593586538">
                  <w:marLeft w:val="0"/>
                  <w:marRight w:val="0"/>
                  <w:marTop w:val="0"/>
                  <w:marBottom w:val="0"/>
                  <w:divBdr>
                    <w:top w:val="none" w:sz="0" w:space="0" w:color="auto"/>
                    <w:left w:val="none" w:sz="0" w:space="0" w:color="auto"/>
                    <w:bottom w:val="none" w:sz="0" w:space="0" w:color="auto"/>
                    <w:right w:val="none" w:sz="0" w:space="0" w:color="auto"/>
                  </w:divBdr>
                </w:div>
                <w:div w:id="841167434">
                  <w:marLeft w:val="0"/>
                  <w:marRight w:val="0"/>
                  <w:marTop w:val="0"/>
                  <w:marBottom w:val="0"/>
                  <w:divBdr>
                    <w:top w:val="none" w:sz="0" w:space="0" w:color="auto"/>
                    <w:left w:val="none" w:sz="0" w:space="0" w:color="auto"/>
                    <w:bottom w:val="none" w:sz="0" w:space="0" w:color="auto"/>
                    <w:right w:val="none" w:sz="0" w:space="0" w:color="auto"/>
                  </w:divBdr>
                </w:div>
                <w:div w:id="1783918940">
                  <w:marLeft w:val="0"/>
                  <w:marRight w:val="0"/>
                  <w:marTop w:val="0"/>
                  <w:marBottom w:val="0"/>
                  <w:divBdr>
                    <w:top w:val="none" w:sz="0" w:space="0" w:color="auto"/>
                    <w:left w:val="none" w:sz="0" w:space="0" w:color="auto"/>
                    <w:bottom w:val="none" w:sz="0" w:space="0" w:color="auto"/>
                    <w:right w:val="none" w:sz="0" w:space="0" w:color="auto"/>
                  </w:divBdr>
                </w:div>
                <w:div w:id="23331542">
                  <w:marLeft w:val="0"/>
                  <w:marRight w:val="0"/>
                  <w:marTop w:val="0"/>
                  <w:marBottom w:val="0"/>
                  <w:divBdr>
                    <w:top w:val="none" w:sz="0" w:space="0" w:color="auto"/>
                    <w:left w:val="none" w:sz="0" w:space="0" w:color="auto"/>
                    <w:bottom w:val="none" w:sz="0" w:space="0" w:color="auto"/>
                    <w:right w:val="none" w:sz="0" w:space="0" w:color="auto"/>
                  </w:divBdr>
                </w:div>
                <w:div w:id="1182159153">
                  <w:marLeft w:val="0"/>
                  <w:marRight w:val="0"/>
                  <w:marTop w:val="0"/>
                  <w:marBottom w:val="0"/>
                  <w:divBdr>
                    <w:top w:val="none" w:sz="0" w:space="0" w:color="auto"/>
                    <w:left w:val="none" w:sz="0" w:space="0" w:color="auto"/>
                    <w:bottom w:val="none" w:sz="0" w:space="0" w:color="auto"/>
                    <w:right w:val="none" w:sz="0" w:space="0" w:color="auto"/>
                  </w:divBdr>
                </w:div>
                <w:div w:id="1420758596">
                  <w:marLeft w:val="0"/>
                  <w:marRight w:val="0"/>
                  <w:marTop w:val="0"/>
                  <w:marBottom w:val="0"/>
                  <w:divBdr>
                    <w:top w:val="none" w:sz="0" w:space="0" w:color="auto"/>
                    <w:left w:val="none" w:sz="0" w:space="0" w:color="auto"/>
                    <w:bottom w:val="none" w:sz="0" w:space="0" w:color="auto"/>
                    <w:right w:val="none" w:sz="0" w:space="0" w:color="auto"/>
                  </w:divBdr>
                </w:div>
                <w:div w:id="1363363492">
                  <w:marLeft w:val="0"/>
                  <w:marRight w:val="0"/>
                  <w:marTop w:val="0"/>
                  <w:marBottom w:val="0"/>
                  <w:divBdr>
                    <w:top w:val="none" w:sz="0" w:space="0" w:color="auto"/>
                    <w:left w:val="none" w:sz="0" w:space="0" w:color="auto"/>
                    <w:bottom w:val="none" w:sz="0" w:space="0" w:color="auto"/>
                    <w:right w:val="none" w:sz="0" w:space="0" w:color="auto"/>
                  </w:divBdr>
                </w:div>
                <w:div w:id="425156341">
                  <w:marLeft w:val="0"/>
                  <w:marRight w:val="0"/>
                  <w:marTop w:val="0"/>
                  <w:marBottom w:val="0"/>
                  <w:divBdr>
                    <w:top w:val="none" w:sz="0" w:space="0" w:color="auto"/>
                    <w:left w:val="none" w:sz="0" w:space="0" w:color="auto"/>
                    <w:bottom w:val="none" w:sz="0" w:space="0" w:color="auto"/>
                    <w:right w:val="none" w:sz="0" w:space="0" w:color="auto"/>
                  </w:divBdr>
                </w:div>
                <w:div w:id="170947575">
                  <w:marLeft w:val="0"/>
                  <w:marRight w:val="0"/>
                  <w:marTop w:val="0"/>
                  <w:marBottom w:val="0"/>
                  <w:divBdr>
                    <w:top w:val="none" w:sz="0" w:space="0" w:color="auto"/>
                    <w:left w:val="none" w:sz="0" w:space="0" w:color="auto"/>
                    <w:bottom w:val="none" w:sz="0" w:space="0" w:color="auto"/>
                    <w:right w:val="none" w:sz="0" w:space="0" w:color="auto"/>
                  </w:divBdr>
                </w:div>
                <w:div w:id="1898131184">
                  <w:marLeft w:val="0"/>
                  <w:marRight w:val="0"/>
                  <w:marTop w:val="0"/>
                  <w:marBottom w:val="0"/>
                  <w:divBdr>
                    <w:top w:val="none" w:sz="0" w:space="0" w:color="auto"/>
                    <w:left w:val="none" w:sz="0" w:space="0" w:color="auto"/>
                    <w:bottom w:val="none" w:sz="0" w:space="0" w:color="auto"/>
                    <w:right w:val="none" w:sz="0" w:space="0" w:color="auto"/>
                  </w:divBdr>
                </w:div>
                <w:div w:id="985205739">
                  <w:marLeft w:val="0"/>
                  <w:marRight w:val="0"/>
                  <w:marTop w:val="0"/>
                  <w:marBottom w:val="0"/>
                  <w:divBdr>
                    <w:top w:val="none" w:sz="0" w:space="0" w:color="auto"/>
                    <w:left w:val="none" w:sz="0" w:space="0" w:color="auto"/>
                    <w:bottom w:val="none" w:sz="0" w:space="0" w:color="auto"/>
                    <w:right w:val="none" w:sz="0" w:space="0" w:color="auto"/>
                  </w:divBdr>
                </w:div>
                <w:div w:id="1116488490">
                  <w:marLeft w:val="0"/>
                  <w:marRight w:val="0"/>
                  <w:marTop w:val="0"/>
                  <w:marBottom w:val="0"/>
                  <w:divBdr>
                    <w:top w:val="none" w:sz="0" w:space="0" w:color="auto"/>
                    <w:left w:val="none" w:sz="0" w:space="0" w:color="auto"/>
                    <w:bottom w:val="none" w:sz="0" w:space="0" w:color="auto"/>
                    <w:right w:val="none" w:sz="0" w:space="0" w:color="auto"/>
                  </w:divBdr>
                </w:div>
                <w:div w:id="1284075383">
                  <w:marLeft w:val="0"/>
                  <w:marRight w:val="0"/>
                  <w:marTop w:val="0"/>
                  <w:marBottom w:val="0"/>
                  <w:divBdr>
                    <w:top w:val="none" w:sz="0" w:space="0" w:color="auto"/>
                    <w:left w:val="none" w:sz="0" w:space="0" w:color="auto"/>
                    <w:bottom w:val="none" w:sz="0" w:space="0" w:color="auto"/>
                    <w:right w:val="none" w:sz="0" w:space="0" w:color="auto"/>
                  </w:divBdr>
                </w:div>
                <w:div w:id="16078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gi.org/codes/documents/cadbury.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886434EC</Template>
  <TotalTime>6</TotalTime>
  <Pages>11</Pages>
  <Words>2020</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Sadler</dc:creator>
  <cp:lastModifiedBy>JMitchell</cp:lastModifiedBy>
  <cp:revision>6</cp:revision>
  <dcterms:created xsi:type="dcterms:W3CDTF">2018-10-18T08:58:00Z</dcterms:created>
  <dcterms:modified xsi:type="dcterms:W3CDTF">2018-11-07T15:44:00Z</dcterms:modified>
</cp:coreProperties>
</file>